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hint="eastAsia" w:ascii="宋体" w:hAnsi="宋体" w:eastAsia="宋体" w:cs="宋体"/>
          <w:b/>
          <w:kern w:val="0"/>
          <w:sz w:val="36"/>
          <w:szCs w:val="36"/>
        </w:rPr>
      </w:pPr>
    </w:p>
    <w:p>
      <w:pPr>
        <w:widowControl/>
        <w:jc w:val="center"/>
        <w:rPr>
          <w:rFonts w:hint="eastAsia" w:ascii="宋体" w:hAnsi="宋体" w:eastAsia="宋体" w:cs="宋体"/>
          <w:b/>
          <w:kern w:val="0"/>
          <w:sz w:val="36"/>
          <w:szCs w:val="36"/>
        </w:rPr>
      </w:pPr>
    </w:p>
    <w:p>
      <w:pPr>
        <w:widowControl/>
        <w:jc w:val="center"/>
        <w:rPr>
          <w:rFonts w:hint="eastAsia" w:ascii="宋体" w:hAnsi="宋体" w:eastAsia="宋体" w:cs="宋体"/>
          <w:b/>
          <w:kern w:val="0"/>
          <w:sz w:val="36"/>
          <w:szCs w:val="36"/>
        </w:rPr>
      </w:pPr>
    </w:p>
    <w:p>
      <w:pPr>
        <w:widowControl/>
        <w:rPr>
          <w:rFonts w:hint="eastAsia" w:ascii="宋体" w:hAnsi="宋体" w:eastAsia="宋体" w:cs="宋体"/>
          <w:b/>
          <w:kern w:val="0"/>
          <w:sz w:val="36"/>
          <w:szCs w:val="36"/>
        </w:rPr>
      </w:pPr>
    </w:p>
    <w:p>
      <w:pPr>
        <w:widowControl/>
        <w:jc w:val="center"/>
        <w:rPr>
          <w:rFonts w:hint="eastAsia" w:ascii="宋体" w:hAnsi="宋体" w:eastAsia="宋体" w:cs="宋体"/>
          <w:b/>
          <w:kern w:val="0"/>
          <w:sz w:val="36"/>
          <w:szCs w:val="36"/>
        </w:rPr>
      </w:pPr>
    </w:p>
    <w:p>
      <w:pPr>
        <w:widowControl/>
        <w:jc w:val="center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/>
          <w:kern w:val="0"/>
          <w:sz w:val="32"/>
          <w:szCs w:val="32"/>
        </w:rPr>
        <w:t>皖工</w:t>
      </w:r>
      <w:r>
        <w:rPr>
          <w:rFonts w:hint="eastAsia" w:ascii="仿宋_GB2312" w:hAnsi="宋体" w:eastAsia="仿宋_GB2312" w:cs="宋体"/>
          <w:b/>
          <w:kern w:val="0"/>
          <w:sz w:val="32"/>
          <w:szCs w:val="32"/>
          <w:lang w:eastAsia="zh-CN"/>
        </w:rPr>
        <w:t>思政</w:t>
      </w:r>
      <w:r>
        <w:rPr>
          <w:rFonts w:hint="eastAsia" w:ascii="仿宋_GB2312" w:hAnsi="宋体" w:eastAsia="仿宋_GB2312" w:cs="宋体"/>
          <w:b/>
          <w:kern w:val="0"/>
          <w:sz w:val="32"/>
          <w:szCs w:val="32"/>
        </w:rPr>
        <w:t>〔2019〕1号</w:t>
      </w:r>
    </w:p>
    <w:p>
      <w:pPr>
        <w:widowControl/>
        <w:jc w:val="center"/>
        <w:rPr>
          <w:rFonts w:hint="eastAsia" w:ascii="仿宋_GB2312" w:hAnsi="宋体" w:eastAsia="仿宋_GB2312" w:cs="宋体"/>
          <w:b/>
          <w:kern w:val="0"/>
          <w:sz w:val="36"/>
          <w:szCs w:val="36"/>
        </w:rPr>
      </w:pPr>
    </w:p>
    <w:p>
      <w:pPr>
        <w:widowControl/>
        <w:jc w:val="center"/>
        <w:rPr>
          <w:rFonts w:ascii="宋体" w:hAnsi="宋体" w:eastAsia="宋体" w:cs="宋体"/>
          <w:b/>
          <w:kern w:val="0"/>
          <w:sz w:val="36"/>
          <w:szCs w:val="36"/>
        </w:rPr>
      </w:pPr>
      <w:bookmarkStart w:id="0" w:name="_GoBack"/>
      <w:r>
        <w:rPr>
          <w:rFonts w:ascii="宋体" w:hAnsi="宋体" w:eastAsia="宋体" w:cs="宋体"/>
          <w:b/>
          <w:kern w:val="0"/>
          <w:sz w:val="44"/>
          <w:szCs w:val="44"/>
        </w:rPr>
        <w:t>关于</w:t>
      </w:r>
      <w:r>
        <w:rPr>
          <w:rFonts w:hint="eastAsia" w:ascii="宋体" w:hAnsi="宋体" w:eastAsia="宋体" w:cs="宋体"/>
          <w:b/>
          <w:kern w:val="0"/>
          <w:sz w:val="44"/>
          <w:szCs w:val="44"/>
          <w:lang w:eastAsia="zh-CN"/>
        </w:rPr>
        <w:t>思政</w:t>
      </w:r>
      <w:r>
        <w:rPr>
          <w:rFonts w:ascii="宋体" w:hAnsi="宋体" w:eastAsia="宋体" w:cs="宋体"/>
          <w:b/>
          <w:kern w:val="0"/>
          <w:sz w:val="44"/>
          <w:szCs w:val="44"/>
        </w:rPr>
        <w:t>部2018年度专业技术资格岗位聘任推荐结果的公示</w:t>
      </w:r>
    </w:p>
    <w:bookmarkEnd w:id="0"/>
    <w:p>
      <w:pPr>
        <w:autoSpaceDE w:val="0"/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依据《河海大学文天学院讲师、实验师评聘管理办法（试行）》（河海文天校政〔2013〕31号）、《皖江工学院教师（含实验系列、辅导员）专业技术职务聘任管理办法（试行）》的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文件要求，经教师本人申请，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eastAsia="zh-CN"/>
        </w:rPr>
        <w:t>思政部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审核，现将2018年度聘任专业技术资格人员推荐名单公示如下：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</w:t>
      </w:r>
    </w:p>
    <w:p>
      <w:pPr>
        <w:widowControl/>
        <w:spacing w:before="100" w:beforeAutospacing="1" w:after="100" w:afterAutospacing="1" w:line="408" w:lineRule="atLeast"/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  副教授：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eastAsia="zh-CN"/>
        </w:rPr>
        <w:t>胡耀东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。</w:t>
      </w:r>
    </w:p>
    <w:p>
      <w:pPr>
        <w:widowControl/>
        <w:spacing w:before="100" w:beforeAutospacing="1" w:after="100" w:afterAutospacing="1" w:line="408" w:lineRule="atLeast"/>
        <w:ind w:firstLine="640" w:firstLineChars="200"/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讲师：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eastAsia="zh-CN"/>
        </w:rPr>
        <w:t>宗晓雪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、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eastAsia="zh-CN"/>
        </w:rPr>
        <w:t>孙娴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。</w:t>
      </w:r>
    </w:p>
    <w:p>
      <w:pPr>
        <w:widowControl/>
        <w:spacing w:before="100" w:beforeAutospacing="1" w:after="100" w:afterAutospacing="1" w:line="408" w:lineRule="atLeast"/>
        <w:ind w:firstLine="320" w:firstLineChars="1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 xml:space="preserve">  特此公示。</w:t>
      </w:r>
    </w:p>
    <w:p>
      <w:pPr>
        <w:spacing w:line="480" w:lineRule="exact"/>
        <w:ind w:firstLine="5280" w:firstLineChars="165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皖江工学院</w:t>
      </w:r>
      <w:r>
        <w:rPr>
          <w:rFonts w:hint="eastAsia" w:ascii="仿宋_GB2312" w:eastAsia="仿宋_GB2312"/>
          <w:sz w:val="32"/>
          <w:szCs w:val="32"/>
          <w:lang w:eastAsia="zh-CN"/>
        </w:rPr>
        <w:t>思政</w:t>
      </w:r>
      <w:r>
        <w:rPr>
          <w:rFonts w:hint="eastAsia" w:ascii="仿宋_GB2312" w:eastAsia="仿宋_GB2312"/>
          <w:sz w:val="32"/>
          <w:szCs w:val="32"/>
        </w:rPr>
        <w:t>部</w:t>
      </w:r>
    </w:p>
    <w:p>
      <w:pPr>
        <w:spacing w:line="48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       二○一九年一月三日  </w:t>
      </w:r>
    </w:p>
    <w:p>
      <w:pPr>
        <w:spacing w:line="480" w:lineRule="exact"/>
        <w:rPr>
          <w:rFonts w:hint="eastAsia" w:ascii="仿宋_GB2312" w:eastAsia="仿宋_GB2312"/>
          <w:sz w:val="32"/>
          <w:szCs w:val="32"/>
        </w:rPr>
      </w:pPr>
    </w:p>
    <w:p>
      <w:pPr>
        <w:spacing w:line="500" w:lineRule="exact"/>
        <w:ind w:firstLine="320" w:firstLineChars="100"/>
        <w:rPr>
          <w:rFonts w:hint="eastAsia" w:ascii="仿宋_GB2312" w:hAnsi="华文中宋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372100" cy="0"/>
                <wp:effectExtent l="0" t="0" r="0" b="0"/>
                <wp:wrapNone/>
                <wp:docPr id="2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21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23pt;z-index:251661312;mso-width-relative:page;mso-height-relative:page;" filled="f" stroked="t" coordsize="21600,21600" o:gfxdata="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w8z5K9AAAAACAQAADwAAAAAAAAABACAAAAAiAAAAZHJzL2Rvd25y&#10;ZXYueG1sUEsBAhQAFAAAAAgAh07iQKmbtlLNAQAAjQMAAA4AAAAAAAAAAQAgAAAAHwEAAGRycy9l&#10;Mm9Eb2MueG1sUEsFBgAAAAAGAAYAWQEAAF4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华文中宋" w:eastAsia="仿宋_GB2312"/>
          <w:sz w:val="32"/>
          <w:szCs w:val="32"/>
        </w:rPr>
        <w:t>皖江工学院</w:t>
      </w:r>
      <w:r>
        <w:rPr>
          <w:rFonts w:hint="eastAsia" w:ascii="仿宋_GB2312" w:hAnsi="华文中宋" w:eastAsia="仿宋_GB2312"/>
          <w:sz w:val="32"/>
          <w:szCs w:val="32"/>
          <w:lang w:eastAsia="zh-CN"/>
        </w:rPr>
        <w:t>思政</w:t>
      </w:r>
      <w:r>
        <w:rPr>
          <w:rFonts w:hint="eastAsia" w:ascii="仿宋_GB2312" w:hAnsi="华文中宋" w:eastAsia="仿宋_GB2312"/>
          <w:sz w:val="32"/>
          <w:szCs w:val="32"/>
        </w:rPr>
        <w:t>部              2019年1月3日印发</w:t>
      </w:r>
    </w:p>
    <w:p>
      <w:pPr>
        <w:spacing w:line="500" w:lineRule="exact"/>
        <w:ind w:firstLine="320" w:firstLineChars="100"/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372100" cy="0"/>
                <wp:effectExtent l="0" t="0" r="0" b="0"/>
                <wp:wrapNone/>
                <wp:docPr id="1" name="直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21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" o:spid="_x0000_s1026" o:spt="20" style="position:absolute;left:0pt;margin-left:0pt;margin-top:0pt;height:0pt;width:423pt;z-index:251660288;mso-width-relative:page;mso-height-relative:page;" filled="f" stroked="t" coordsize="21600,21600" o:gfxdata="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DDzPkr0AAAAAIBAAAPAAAAAAAAAAEAIAAAACIAAABkcnMvZG93bnJl&#10;di54bWxQSwECFAAUAAAACACHTuJATnJfwcwBAACNAwAADgAAAAAAAAABACAAAAAfAQAAZHJzL2Uy&#10;b0RvYy54bWxQSwUGAAAAAAYABgBZAQAAXQ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7326"/>
    <w:rsid w:val="000111C9"/>
    <w:rsid w:val="0013017C"/>
    <w:rsid w:val="00154F7C"/>
    <w:rsid w:val="0040199D"/>
    <w:rsid w:val="00512955"/>
    <w:rsid w:val="00537326"/>
    <w:rsid w:val="005778B2"/>
    <w:rsid w:val="0071131F"/>
    <w:rsid w:val="00715D52"/>
    <w:rsid w:val="007C35A8"/>
    <w:rsid w:val="009643B7"/>
    <w:rsid w:val="009B1F5D"/>
    <w:rsid w:val="00C073AB"/>
    <w:rsid w:val="00D17044"/>
    <w:rsid w:val="00DA2E13"/>
    <w:rsid w:val="00EE5C05"/>
    <w:rsid w:val="00FB0C08"/>
    <w:rsid w:val="25505AEA"/>
    <w:rsid w:val="34C53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semiHidden/>
    <w:uiPriority w:val="99"/>
    <w:rPr>
      <w:sz w:val="18"/>
      <w:szCs w:val="18"/>
    </w:rPr>
  </w:style>
  <w:style w:type="character" w:customStyle="1" w:styleId="7">
    <w:name w:val="页脚 Char"/>
    <w:basedOn w:val="4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63</Words>
  <Characters>364</Characters>
  <Lines>3</Lines>
  <Paragraphs>1</Paragraphs>
  <TotalTime>47</TotalTime>
  <ScaleCrop>false</ScaleCrop>
  <LinksUpToDate>false</LinksUpToDate>
  <CharactersWithSpaces>426</CharactersWithSpaces>
  <Application>WPS Office_11.1.0.8214_F1E327BC-269C-435d-A152-05C5408002CA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2019-01-03T09:02:00Z</dcterms:created>
  <dc:creator>user</dc:creator>
  <cp:lastModifiedBy>^O^</cp:lastModifiedBy>
  <dcterms:modified xsi:type="dcterms:W3CDTF">2019-01-07T01:47:18Z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