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关于河海大学文天学院大学生创业孵化基地入驻项目申请通知</w:t>
      </w:r>
    </w:p>
    <w:p>
      <w:pPr>
        <w:pStyle w:val="style0"/>
        <w:widowControl/>
        <w:spacing w:lineRule="exact" w:line="48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各位同学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：</w:t>
      </w:r>
    </w:p>
    <w:p>
      <w:pPr>
        <w:pStyle w:val="style0"/>
        <w:widowControl/>
        <w:spacing w:lineRule="exact" w:line="48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为切实贯彻落实党中央、国务院“促进以创业带动就业”的战略部署，完成创业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孵化基地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的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孵化率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指标并达到培训质量要求，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鼓励创业激情，带动大学生创业与就业。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我院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大学生创业孵化基地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正探索适合学生实际的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创业项目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筛选要求和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孵化基地管理安排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，现将2018-2019学年第1学期学生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申请创业孵化基地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工作的有关事项通知如下：</w:t>
      </w:r>
    </w:p>
    <w:p>
      <w:pPr>
        <w:pStyle w:val="style0"/>
        <w:widowControl/>
        <w:spacing w:lineRule="exact" w:line="480"/>
        <w:ind w:firstLine="640" w:firstLineChars="20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>一、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  <w:lang w:val="en-US" w:eastAsia="zh-CN"/>
        </w:rPr>
        <w:t>申请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>对象</w:t>
      </w:r>
    </w:p>
    <w:p>
      <w:pPr>
        <w:pStyle w:val="style0"/>
        <w:widowControl/>
        <w:spacing w:lineRule="exact" w:line="48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全院在校学生</w:t>
      </w:r>
    </w:p>
    <w:p>
      <w:pPr>
        <w:pStyle w:val="style0"/>
        <w:widowControl/>
        <w:spacing w:lineRule="exact" w:line="480"/>
        <w:jc w:val="left"/>
        <w:rPr>
          <w:rFonts w:ascii="黑体" w:cs="黑体" w:eastAsia="黑体" w:hAnsi="黑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>二、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  <w:lang w:val="en-US" w:eastAsia="zh-CN"/>
        </w:rPr>
        <w:t>申请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>时间、地点和名额</w:t>
      </w:r>
    </w:p>
    <w:p>
      <w:pPr>
        <w:pStyle w:val="style0"/>
        <w:widowControl/>
        <w:spacing w:lineRule="exact" w:line="480"/>
        <w:jc w:val="left"/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时间：2018年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11月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地点：G楼三楼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名额：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孵化基地办公室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总共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为20间（包含已入驻项目）</w:t>
      </w:r>
    </w:p>
    <w:p>
      <w:pPr>
        <w:pStyle w:val="style0"/>
        <w:widowControl/>
        <w:spacing w:lineRule="exact" w:line="480"/>
        <w:jc w:val="left"/>
        <w:rPr>
          <w:rFonts w:ascii="黑体" w:cs="黑体" w:eastAsia="黑体" w:hAnsi="黑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 xml:space="preserve"> 三、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  <w:lang w:val="en-US" w:eastAsia="zh-CN"/>
        </w:rPr>
        <w:t>预备项目申请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>安排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1、请有创业意愿的学生报名，以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创业项目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为单位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eastAsia="zh-CN"/>
        </w:rPr>
        <w:t>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项目负责人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将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河海大学文天学院创业孵化基地预备项目信息表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（附件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）填写好后，于2018年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hint="default"/>
          <w:color w:val="000000"/>
          <w:kern w:val="0"/>
          <w:sz w:val="32"/>
          <w:szCs w:val="32"/>
          <w:lang w:val="en-US"/>
        </w:rPr>
        <w:t>3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日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17:00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点前以电子档的方式发至邮箱：</w:t>
      </w:r>
      <w:r>
        <w:rPr>
          <w:rFonts w:ascii="仿宋_GB2312" w:eastAsia="仿宋_GB2312" w:hAnsi="宋体"/>
          <w:color w:val="000000"/>
          <w:kern w:val="0"/>
          <w:sz w:val="32"/>
          <w:szCs w:val="32"/>
        </w:rPr>
        <w:t>1843542637</w:t>
      </w:r>
      <w:r>
        <w:rPr/>
        <w:fldChar w:fldCharType="begin"/>
      </w:r>
      <w:r>
        <w:instrText xml:space="preserve"> HYPERLINK "mailto:1412728598@qq.com" </w:instrText>
      </w:r>
      <w:r>
        <w:rPr/>
        <w:fldChar w:fldCharType="separate"/>
      </w:r>
      <w:r>
        <w:rPr>
          <w:rStyle w:val="style85"/>
          <w:rFonts w:ascii="仿宋_GB2312" w:eastAsia="仿宋_GB2312" w:hAnsi="宋体" w:hint="eastAsia"/>
          <w:kern w:val="0"/>
          <w:sz w:val="32"/>
          <w:szCs w:val="32"/>
        </w:rPr>
        <w:t>@qq.com</w:t>
      </w:r>
      <w:r>
        <w:rPr>
          <w:rStyle w:val="style85"/>
          <w:rFonts w:ascii="仿宋_GB2312" w:eastAsia="仿宋_GB2312" w:hAnsi="宋体" w:hint="eastAsia"/>
          <w:kern w:val="0"/>
          <w:sz w:val="32"/>
          <w:szCs w:val="32"/>
        </w:rPr>
        <w:fldChar w:fldCharType="end"/>
      </w:r>
      <w:r>
        <w:rPr>
          <w:rStyle w:val="style85"/>
          <w:rFonts w:ascii="仿宋_GB2312" w:eastAsia="仿宋_GB2312" w:hAnsi="宋体" w:hint="eastAsia"/>
          <w:color w:val="auto"/>
          <w:kern w:val="0"/>
          <w:sz w:val="32"/>
          <w:szCs w:val="32"/>
          <w:u w:val="none"/>
          <w:lang w:val="en-US" w:eastAsia="zh-CN"/>
        </w:rPr>
        <w:t>。请相关人员加入QQ群：946028682。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2、报名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申请入驻孵化基地的项目负责人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应从附件中下载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创业孵化基地预备项目信息表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（附件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），按要求认真填写纸质版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一份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，待面试时提交。</w:t>
      </w:r>
    </w:p>
    <w:p>
      <w:pPr>
        <w:pStyle w:val="style0"/>
        <w:widowControl/>
        <w:spacing w:lineRule="exact" w:line="480"/>
        <w:ind w:firstLine="640" w:firstLineChars="20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、集中报名后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孵化基地管理处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会进行筛选，最终确定的名单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eastAsia="zh-CN"/>
        </w:rPr>
        <w:t>（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包含已入驻项目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eastAsia="zh-CN"/>
        </w:rPr>
        <w:t>）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将予以公布。</w:t>
      </w:r>
    </w:p>
    <w:p>
      <w:pPr>
        <w:pStyle w:val="style0"/>
        <w:widowControl/>
        <w:spacing w:lineRule="exact" w:line="480"/>
        <w:ind w:firstLine="660"/>
        <w:jc w:val="left"/>
        <w:rPr>
          <w:rFonts w:ascii="仿宋_GB2312" w:eastAsia="仿宋_GB2312" w:hAnsi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、经过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考核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合格的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项目名单及孵化基地办公室安排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会张贴在G楼一楼大厅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和孵化基地公告栏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。</w:t>
      </w:r>
    </w:p>
    <w:p>
      <w:pPr>
        <w:pStyle w:val="style0"/>
        <w:widowControl/>
        <w:spacing w:lineRule="exact" w:line="480"/>
        <w:ind w:firstLine="660"/>
        <w:jc w:val="left"/>
        <w:rPr>
          <w:rFonts w:ascii="仿宋_GB2312" w:eastAsia="仿宋_GB2312" w:hAnsi="宋体"/>
          <w:color w:val="auto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注意：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面试时间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等候QQ群内通知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，地点在G楼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312会议室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，具体面试安排根据报名情况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在QQ群内公布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，也会张贴在G楼一楼大厅和三楼楼梯出口处。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/>
          <w:color w:val="0000ff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面试形式为小组面试，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  <w:lang w:val="en-US" w:eastAsia="zh-CN"/>
        </w:rPr>
        <w:t>面试官为创新创业学院相关</w:t>
      </w:r>
      <w:r>
        <w:rPr>
          <w:rFonts w:ascii="仿宋_GB2312" w:eastAsia="仿宋_GB2312" w:hAnsi="宋体" w:hint="eastAsia"/>
          <w:color w:val="auto"/>
          <w:kern w:val="0"/>
          <w:sz w:val="32"/>
          <w:szCs w:val="32"/>
        </w:rPr>
        <w:t>教师。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</w:p>
    <w:p>
      <w:pPr>
        <w:pStyle w:val="style0"/>
        <w:widowControl/>
        <w:spacing w:lineRule="exact" w:line="48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ascii="黑体" w:cs="黑体" w:eastAsia="黑体" w:hAnsi="黑体" w:hint="eastAsia"/>
          <w:color w:val="000000"/>
          <w:kern w:val="0"/>
          <w:sz w:val="32"/>
          <w:szCs w:val="32"/>
        </w:rPr>
        <w:t>、相关说明</w:t>
      </w:r>
    </w:p>
    <w:p>
      <w:pPr>
        <w:pStyle w:val="style0"/>
        <w:widowControl/>
        <w:spacing w:lineRule="exact" w:line="480"/>
        <w:jc w:val="left"/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1、本次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入驻创业孵化基地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以创业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实体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为主，为有创业意愿的学生提供创业的指导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与办公场所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以求带动学院同学就业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锻炼团队能力，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经过考核合格后下由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创业孵化基地管理处认定入驻。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2、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申请入驻孵化基地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的同学必须严格遵守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孵化基地日常管理规定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，认真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对待创业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活动，完成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创业目标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。特别强调，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本次预备项目申请采取考核形式，优胜劣汰，尽可能为广大有意同学提供基地办公区域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，故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申请预备项目的成员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应能保证足够的时间投入，以确保完成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创业孵化过程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。</w:t>
      </w:r>
    </w:p>
    <w:p>
      <w:pPr>
        <w:pStyle w:val="style0"/>
        <w:widowControl/>
        <w:spacing w:lineRule="exact" w:line="480"/>
        <w:ind w:firstLine="630"/>
        <w:jc w:val="left"/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3、联系人：</w:t>
      </w:r>
      <w:r>
        <w:rPr>
          <w:rFonts w:ascii="仿宋_GB2312" w:eastAsia="仿宋_GB2312" w:hAnsi="宋体" w:hint="eastAsia"/>
          <w:color w:val="000000"/>
          <w:kern w:val="0"/>
          <w:sz w:val="32"/>
          <w:szCs w:val="32"/>
          <w:lang w:val="en-US" w:eastAsia="zh-CN"/>
        </w:rPr>
        <w:t>屈俊峰  15675556553</w:t>
      </w:r>
    </w:p>
    <w:p>
      <w:pPr>
        <w:pStyle w:val="style0"/>
        <w:widowControl/>
        <w:spacing w:lineRule="exact" w:line="480"/>
        <w:jc w:val="left"/>
        <w:rPr>
          <w:rFonts w:ascii="仿宋" w:cs="宋体" w:eastAsia="仿宋" w:hAnsi="仿宋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仿宋" w:cs="宋体" w:eastAsia="仿宋" w:hAnsi="仿宋" w:hint="eastAsia"/>
          <w:color w:val="000000"/>
          <w:kern w:val="0"/>
          <w:sz w:val="32"/>
          <w:szCs w:val="32"/>
        </w:rPr>
        <w:t xml:space="preserve"> </w:t>
      </w:r>
    </w:p>
    <w:p>
      <w:pPr>
        <w:pStyle w:val="style0"/>
        <w:jc w:val="right"/>
        <w:outlineLvl w:val="0"/>
        <w:rPr>
          <w:rFonts w:ascii="仿宋" w:cs="宋体" w:eastAsia="仿宋" w:hAnsi="仿宋"/>
          <w:color w:val="000000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  <w:lang w:val="en-US" w:eastAsia="zh-CN"/>
        </w:rPr>
        <w:t xml:space="preserve">               </w:t>
      </w:r>
    </w:p>
    <w:p>
      <w:pPr>
        <w:pStyle w:val="style0"/>
        <w:jc w:val="right"/>
        <w:outlineLvl w:val="0"/>
        <w:rPr>
          <w:rFonts w:ascii="仿宋_GB2312" w:eastAsia="仿宋_GB2312" w:hAnsi="华文中宋" w:hint="eastAsia"/>
          <w:sz w:val="32"/>
          <w:szCs w:val="32"/>
          <w:lang w:val="en-US" w:eastAsia="zh-CN"/>
        </w:rPr>
      </w:pPr>
      <w:r>
        <w:rPr>
          <w:rFonts w:ascii="仿宋_GB2312" w:eastAsia="仿宋_GB2312" w:hAnsi="华文中宋" w:hint="eastAsia"/>
          <w:sz w:val="32"/>
          <w:szCs w:val="32"/>
          <w:lang w:val="en-US" w:eastAsia="zh-CN"/>
        </w:rPr>
        <w:t>河海大学文天学院</w:t>
      </w:r>
    </w:p>
    <w:p>
      <w:pPr>
        <w:pStyle w:val="style0"/>
        <w:jc w:val="right"/>
        <w:outlineLvl w:val="0"/>
        <w:rPr>
          <w:rFonts w:ascii="仿宋" w:cs="宋体" w:eastAsia="仿宋" w:hAnsi="仿宋" w:hint="eastAsia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eastAsia="仿宋_GB2312" w:hAnsi="华文中宋" w:hint="eastAsia"/>
          <w:sz w:val="32"/>
          <w:szCs w:val="32"/>
          <w:lang w:val="en-US" w:eastAsia="zh-CN"/>
        </w:rPr>
        <w:t>创新创业教育中心</w:t>
      </w: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  <w:r>
        <w:rPr>
          <w:rFonts w:ascii="仿宋" w:cs="宋体" w:eastAsia="仿宋" w:hAnsi="仿宋" w:hint="eastAsia"/>
          <w:color w:val="000000"/>
          <w:kern w:val="0"/>
          <w:sz w:val="32"/>
          <w:szCs w:val="32"/>
          <w:lang w:val="en-US" w:eastAsia="zh-CN"/>
        </w:rPr>
        <w:t xml:space="preserve">       </w:t>
      </w:r>
    </w:p>
    <w:p>
      <w:pPr>
        <w:pStyle w:val="style0"/>
        <w:ind w:firstLine="4752" w:firstLineChars="1485"/>
        <w:jc w:val="center"/>
        <w:outlineLvl w:val="0"/>
        <w:rPr>
          <w:rFonts w:ascii="仿宋" w:cs="宋体" w:eastAsia="仿宋" w:hAnsi="仿宋" w:hint="eastAsia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宋体" w:eastAsia="仿宋" w:hAnsi="仿宋" w:hint="eastAsia"/>
          <w:color w:val="000000"/>
          <w:kern w:val="0"/>
          <w:sz w:val="32"/>
          <w:szCs w:val="32"/>
          <w:lang w:val="en-US" w:eastAsia="zh-CN"/>
        </w:rPr>
        <w:t xml:space="preserve">       </w:t>
      </w:r>
    </w:p>
    <w:p>
      <w:pPr>
        <w:pStyle w:val="style0"/>
        <w:spacing w:lineRule="exact" w:line="480"/>
        <w:jc w:val="right"/>
        <w:rPr>
          <w:rFonts w:ascii="仿宋" w:cs="宋体" w:eastAsia="仿宋" w:hAnsi="仿宋" w:hint="eastAsia"/>
          <w:color w:val="000000"/>
          <w:kern w:val="0"/>
          <w:sz w:val="32"/>
          <w:szCs w:val="32"/>
        </w:rPr>
      </w:pPr>
      <w:r>
        <w:rPr>
          <w:rFonts w:ascii="仿宋" w:cs="宋体" w:eastAsia="仿宋" w:hAnsi="仿宋" w:hint="eastAsia"/>
          <w:color w:val="000000"/>
          <w:kern w:val="0"/>
          <w:sz w:val="32"/>
          <w:szCs w:val="32"/>
        </w:rPr>
        <w:t>2018年</w:t>
      </w:r>
      <w:r>
        <w:rPr>
          <w:rFonts w:ascii="仿宋" w:cs="宋体" w:eastAsia="仿宋" w:hAnsi="仿宋" w:hint="eastAsia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ascii="仿宋" w:cs="宋体" w:eastAsia="仿宋" w:hAnsi="仿宋" w:hint="eastAsia"/>
          <w:color w:val="000000"/>
          <w:kern w:val="0"/>
          <w:sz w:val="32"/>
          <w:szCs w:val="32"/>
        </w:rPr>
        <w:t>月1日</w:t>
      </w:r>
    </w:p>
    <w:p>
      <w:pPr>
        <w:pStyle w:val="style0"/>
        <w:spacing w:lineRule="exact" w:line="480"/>
        <w:jc w:val="right"/>
        <w:rPr>
          <w:rFonts w:ascii="仿宋" w:cs="宋体" w:eastAsia="仿宋" w:hAnsi="仿宋" w:hint="eastAsia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0"/>
        <w:spacing w:lineRule="exact" w:line="480"/>
        <w:rPr>
          <w:rFonts w:ascii="仿宋_GB2312" w:eastAsia="仿宋_GB2312" w:hAnsi="华文中宋" w:hint="eastAsia"/>
          <w:sz w:val="28"/>
          <w:szCs w:val="28"/>
          <w:lang w:val="en-US" w:eastAsia="zh-CN"/>
        </w:rPr>
      </w:pPr>
    </w:p>
    <w:p>
      <w:pPr>
        <w:pStyle w:val="style0"/>
        <w:spacing w:lineRule="exact" w: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-19050</wp:posOffset>
                </wp:positionH>
                <wp:positionV relativeFrom="paragraph">
                  <wp:posOffset>338455</wp:posOffset>
                </wp:positionV>
                <wp:extent cx="5257800" cy="634"/>
                <wp:effectExtent l="0" t="0" r="0" b="0"/>
                <wp:wrapNone/>
                <wp:docPr id="1026" name="Lin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57800" cy="634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1.5pt,26.65pt" to="412.5pt,26.699999pt" style="position:absolute;z-index:3;mso-position-horizontal-relative:text;mso-position-vertical-relative:text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ascii="仿宋_GB2312" w:eastAsia="仿宋_GB2312" w:hint="eastAsia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27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578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0.0pt,0.0pt" to="414.0pt,0.0pt" style="position:absolute;z-index:2;mso-position-horizontal-relative:text;mso-position-vertical-relative:text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ascii="仿宋_GB2312" w:eastAsia="仿宋_GB2312" w:hAnsi="华文中宋" w:hint="eastAsia"/>
          <w:sz w:val="28"/>
          <w:szCs w:val="28"/>
          <w:lang w:val="en-US" w:eastAsia="zh-CN"/>
        </w:rPr>
        <w:t>河海大学文天学院创新创业教育中心</w:t>
      </w: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sz w:val="32"/>
          <w:szCs w:val="32"/>
          <w:lang w:val="en-US" w:eastAsia="zh-CN"/>
        </w:rPr>
        <w:t xml:space="preserve">      </w:t>
      </w:r>
      <w:r>
        <w:rPr>
          <w:rFonts w:ascii="仿宋_GB2312" w:eastAsia="仿宋_GB2312" w:hAnsi="华文中宋" w:hint="eastAsia"/>
          <w:sz w:val="28"/>
          <w:szCs w:val="28"/>
        </w:rPr>
        <w:t>2018年</w:t>
      </w:r>
      <w:r>
        <w:rPr>
          <w:rFonts w:ascii="仿宋_GB2312" w:eastAsia="仿宋_GB2312" w:hAnsi="华文中宋" w:hint="eastAsia"/>
          <w:sz w:val="28"/>
          <w:szCs w:val="28"/>
          <w:lang w:val="en-US" w:eastAsia="zh-CN"/>
        </w:rPr>
        <w:t>11</w:t>
      </w:r>
      <w:r>
        <w:rPr>
          <w:rFonts w:ascii="仿宋_GB2312" w:eastAsia="仿宋_GB2312" w:hAnsi="华文中宋" w:hint="eastAsia"/>
          <w:sz w:val="28"/>
          <w:szCs w:val="28"/>
        </w:rPr>
        <w:t>月1日印发</w:t>
      </w:r>
    </w:p>
    <w:p>
      <w:pPr>
        <w:pStyle w:val="style0"/>
        <w:widowControl/>
        <w:ind w:right="540"/>
        <w:rPr>
          <w:rFonts w:ascii="宋体" w:cs="宋体" w:hAnsi="宋体" w:hint="eastAsia"/>
          <w:color w:val="000000"/>
          <w:kern w:val="0"/>
          <w:sz w:val="22"/>
          <w:szCs w:val="22"/>
          <w:lang w:val="en-US" w:eastAsia="zh-CN"/>
        </w:rPr>
      </w:pPr>
    </w:p>
    <w:bookmarkStart w:id="0" w:name="_GoBack"/>
    <w:bookmarkEnd w:id="0"/>
    <w:p>
      <w:pPr>
        <w:pStyle w:val="style0"/>
        <w:widowControl/>
        <w:ind w:right="540"/>
        <w:rPr>
          <w:rFonts w:ascii="宋体" w:cs="宋体" w:eastAsia="宋体" w:hAnsi="宋体" w:hint="eastAsia"/>
          <w:color w:val="000000"/>
          <w:kern w:val="0"/>
          <w:sz w:val="22"/>
          <w:szCs w:val="22"/>
          <w:lang w:val="en-US" w:eastAsia="zh-CN"/>
        </w:rPr>
      </w:pPr>
      <w:r>
        <w:rPr>
          <w:rFonts w:ascii="宋体" w:cs="宋体" w:hAnsi="宋体" w:hint="eastAsia"/>
          <w:color w:val="000000"/>
          <w:kern w:val="0"/>
          <w:sz w:val="22"/>
          <w:szCs w:val="22"/>
          <w:lang w:val="en-US" w:eastAsia="zh-CN"/>
        </w:rPr>
        <w:t>附件一</w:t>
      </w:r>
    </w:p>
    <w:tbl>
      <w:tblPr>
        <w:tblStyle w:val="style105"/>
        <w:tblpPr w:leftFromText="180" w:rightFromText="180" w:topFromText="0" w:bottomFromText="0" w:vertAnchor="text" w:horzAnchor="page" w:tblpX="2036" w:tblpY="80"/>
        <w:tblW w:w="82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645"/>
        <w:gridCol w:w="390"/>
        <w:gridCol w:w="765"/>
        <w:gridCol w:w="1110"/>
        <w:gridCol w:w="1455"/>
        <w:gridCol w:w="1275"/>
        <w:gridCol w:w="285"/>
        <w:gridCol w:w="1905"/>
      </w:tblGrid>
      <w:tr>
        <w:trPr>
          <w:trHeight w:val="615" w:hRule="atLeast"/>
        </w:trPr>
        <w:tc>
          <w:tcPr>
            <w:tcW w:w="8265" w:type="dxa"/>
            <w:gridSpan w:val="9"/>
            <w:tcBorders>
              <w:top w:val="nil"/>
              <w:left w:val="nil"/>
              <w:right w:val="nil"/>
            </w:tcBorders>
          </w:tcPr>
          <w:p>
            <w:pPr>
              <w:pStyle w:val="style0"/>
              <w:tabs>
                <w:tab w:val="center" w:leader="none" w:pos="4024"/>
              </w:tabs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/>
                <w:sz w:val="36"/>
                <w:szCs w:val="36"/>
              </w:rPr>
              <w:tab/>
            </w:r>
            <w:r>
              <w:rPr>
                <w:rFonts w:ascii="宋体" w:eastAsia="宋体" w:hAnsi="宋体" w:hint="eastAsia"/>
                <w:sz w:val="36"/>
                <w:szCs w:val="36"/>
              </w:rPr>
              <w:t>河海大学文天学院创业孵化基地预备项目信息表</w:t>
            </w:r>
          </w:p>
        </w:tc>
      </w:tr>
      <w:tr>
        <w:tblPrEx/>
        <w:trPr>
          <w:trHeight w:val="567" w:hRule="atLeast"/>
        </w:trPr>
        <w:tc>
          <w:tcPr>
            <w:tcW w:w="1470" w:type="dxa"/>
            <w:gridSpan w:val="3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3330" w:type="dxa"/>
            <w:gridSpan w:val="3"/>
            <w:tcBorders/>
          </w:tcPr>
          <w:p>
            <w:pPr>
              <w:pStyle w:val="style0"/>
              <w:rPr/>
            </w:pPr>
          </w:p>
        </w:tc>
        <w:tc>
          <w:tcPr>
            <w:tcW w:w="1275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启动时间</w:t>
            </w:r>
          </w:p>
        </w:tc>
        <w:tc>
          <w:tcPr>
            <w:tcW w:w="2190" w:type="dxa"/>
            <w:gridSpan w:val="2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1470" w:type="dxa"/>
            <w:gridSpan w:val="3"/>
            <w:vMerge w:val="restart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1875" w:type="dxa"/>
            <w:gridSpan w:val="2"/>
            <w:vMerge w:val="restart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vMerge w:val="restart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275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手机号</w:t>
            </w:r>
          </w:p>
        </w:tc>
        <w:tc>
          <w:tcPr>
            <w:tcW w:w="2190" w:type="dxa"/>
            <w:gridSpan w:val="2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1470" w:type="dxa"/>
            <w:gridSpan w:val="3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875" w:type="dxa"/>
            <w:gridSpan w:val="2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275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邮箱</w:t>
            </w:r>
          </w:p>
        </w:tc>
        <w:tc>
          <w:tcPr>
            <w:tcW w:w="2190" w:type="dxa"/>
            <w:gridSpan w:val="2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570" w:hRule="atLeast"/>
        </w:trPr>
        <w:tc>
          <w:tcPr>
            <w:tcW w:w="1080" w:type="dxa"/>
            <w:gridSpan w:val="2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项目人数</w:t>
            </w:r>
          </w:p>
        </w:tc>
        <w:tc>
          <w:tcPr>
            <w:tcW w:w="2265" w:type="dxa"/>
            <w:gridSpan w:val="3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项目地址</w:t>
            </w:r>
          </w:p>
        </w:tc>
        <w:tc>
          <w:tcPr>
            <w:tcW w:w="3465" w:type="dxa"/>
            <w:gridSpan w:val="3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40" w:hRule="atLeast"/>
        </w:trPr>
        <w:tc>
          <w:tcPr>
            <w:tcW w:w="435" w:type="dxa"/>
            <w:vMerge w:val="restart"/>
            <w:tcBorders/>
            <w:vAlign w:val="center"/>
          </w:tcPr>
          <w:p>
            <w:pPr>
              <w:pStyle w:val="style0"/>
              <w:jc w:val="center"/>
              <w:rPr/>
            </w:pPr>
            <w:r>
              <w:rPr>
                <w:rFonts w:hint="eastAsia"/>
              </w:rPr>
              <w:t>项目成员</w:t>
            </w: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姓名</w:t>
            </w: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性别</w:t>
            </w: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年级专业</w:t>
            </w: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学号</w:t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>联系方式</w:t>
            </w:r>
          </w:p>
        </w:tc>
      </w:tr>
      <w:tr>
        <w:tblPrEx/>
        <w:trPr>
          <w:trHeight w:val="397" w:hRule="atLeast"/>
        </w:trPr>
        <w:tc>
          <w:tcPr>
            <w:tcW w:w="43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43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43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43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43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43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397" w:hRule="atLeast"/>
        </w:trPr>
        <w:tc>
          <w:tcPr>
            <w:tcW w:w="435" w:type="dxa"/>
            <w:vMerge w:val="continue"/>
            <w:tcBorders/>
          </w:tcPr>
          <w:p>
            <w:pPr>
              <w:pStyle w:val="style0"/>
              <w:rPr/>
            </w:pPr>
          </w:p>
        </w:tc>
        <w:tc>
          <w:tcPr>
            <w:tcW w:w="1035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765" w:type="dxa"/>
            <w:tcBorders/>
          </w:tcPr>
          <w:p>
            <w:pPr>
              <w:pStyle w:val="style0"/>
              <w:rPr/>
            </w:pPr>
          </w:p>
        </w:tc>
        <w:tc>
          <w:tcPr>
            <w:tcW w:w="1110" w:type="dxa"/>
            <w:tcBorders/>
          </w:tcPr>
          <w:p>
            <w:pPr>
              <w:pStyle w:val="style0"/>
              <w:rPr/>
            </w:pPr>
          </w:p>
        </w:tc>
        <w:tc>
          <w:tcPr>
            <w:tcW w:w="1455" w:type="dxa"/>
            <w:tcBorders/>
          </w:tcPr>
          <w:p>
            <w:pPr>
              <w:pStyle w:val="style0"/>
              <w:rPr/>
            </w:pPr>
          </w:p>
        </w:tc>
        <w:tc>
          <w:tcPr>
            <w:tcW w:w="1560" w:type="dxa"/>
            <w:gridSpan w:val="2"/>
            <w:tcBorders/>
          </w:tcPr>
          <w:p>
            <w:pPr>
              <w:pStyle w:val="style0"/>
              <w:rPr/>
            </w:pPr>
          </w:p>
        </w:tc>
        <w:tc>
          <w:tcPr>
            <w:tcW w:w="190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cantSplit/>
          <w:trHeight w:val="1247" w:hRule="atLeast"/>
        </w:trPr>
        <w:tc>
          <w:tcPr>
            <w:tcW w:w="1080" w:type="dxa"/>
            <w:gridSpan w:val="2"/>
            <w:tcBorders/>
            <w:vAlign w:val="center"/>
          </w:tcPr>
          <w:p>
            <w:pPr>
              <w:pStyle w:val="style0"/>
              <w:rPr/>
            </w:pPr>
            <w:r>
              <w:rPr>
                <w:rFonts w:hint="eastAsia"/>
              </w:rPr>
              <w:t xml:space="preserve"> 企业介绍，经营项目及范围</w:t>
            </w:r>
          </w:p>
        </w:tc>
        <w:tc>
          <w:tcPr>
            <w:tcW w:w="7185" w:type="dxa"/>
            <w:gridSpan w:val="7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cantSplit/>
          <w:trHeight w:val="1247" w:hRule="atLeast"/>
        </w:trPr>
        <w:tc>
          <w:tcPr>
            <w:tcW w:w="1080" w:type="dxa"/>
            <w:gridSpan w:val="2"/>
            <w:tcBorders/>
            <w:vAlign w:val="center"/>
          </w:tcPr>
          <w:p>
            <w:pPr>
              <w:pStyle w:val="style0"/>
              <w:rPr/>
            </w:pPr>
            <w:r>
              <w:rPr>
                <w:rFonts w:hint="eastAsia"/>
              </w:rPr>
              <w:t>发展状况</w:t>
            </w:r>
          </w:p>
        </w:tc>
        <w:tc>
          <w:tcPr>
            <w:tcW w:w="7185" w:type="dxa"/>
            <w:gridSpan w:val="7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cantSplit/>
          <w:trHeight w:val="1247" w:hRule="atLeast"/>
        </w:trPr>
        <w:tc>
          <w:tcPr>
            <w:tcW w:w="1080" w:type="dxa"/>
            <w:gridSpan w:val="2"/>
            <w:tcBorders/>
            <w:vAlign w:val="center"/>
          </w:tcPr>
          <w:p>
            <w:pPr>
              <w:pStyle w:val="style0"/>
              <w:rPr/>
            </w:pPr>
            <w:r>
              <w:rPr>
                <w:rFonts w:hint="eastAsia"/>
              </w:rPr>
              <w:t>可能面临的困难和解决方法</w:t>
            </w:r>
          </w:p>
        </w:tc>
        <w:tc>
          <w:tcPr>
            <w:tcW w:w="7185" w:type="dxa"/>
            <w:gridSpan w:val="7"/>
            <w:tcBorders/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</w:tc>
      </w:tr>
      <w:tr>
        <w:tblPrEx/>
        <w:trPr>
          <w:cantSplit/>
          <w:trHeight w:val="1247" w:hRule="atLeast"/>
        </w:trPr>
        <w:tc>
          <w:tcPr>
            <w:tcW w:w="1080" w:type="dxa"/>
            <w:gridSpan w:val="2"/>
            <w:tcBorders/>
            <w:vAlign w:val="center"/>
          </w:tcPr>
          <w:p>
            <w:pPr>
              <w:pStyle w:val="style0"/>
              <w:rPr/>
            </w:pPr>
            <w:r>
              <w:rPr>
                <w:rFonts w:hint="eastAsia"/>
              </w:rPr>
              <w:t>项目前景展望</w:t>
            </w:r>
          </w:p>
        </w:tc>
        <w:tc>
          <w:tcPr>
            <w:tcW w:w="7185" w:type="dxa"/>
            <w:gridSpan w:val="7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cantSplit/>
          <w:trHeight w:val="1247" w:hRule="atLeast"/>
        </w:trPr>
        <w:tc>
          <w:tcPr>
            <w:tcW w:w="1080" w:type="dxa"/>
            <w:gridSpan w:val="2"/>
            <w:tcBorders/>
            <w:vAlign w:val="center"/>
          </w:tcPr>
          <w:p>
            <w:pPr>
              <w:pStyle w:val="style0"/>
              <w:rPr/>
            </w:pPr>
            <w:r>
              <w:rPr>
                <w:rFonts w:hint="eastAsia"/>
              </w:rPr>
              <w:t>项目变更说明</w:t>
            </w:r>
          </w:p>
        </w:tc>
        <w:tc>
          <w:tcPr>
            <w:tcW w:w="7185" w:type="dxa"/>
            <w:gridSpan w:val="7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cantSplit/>
          <w:trHeight w:val="1247" w:hRule="atLeast"/>
        </w:trPr>
        <w:tc>
          <w:tcPr>
            <w:tcW w:w="1080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备注</w:t>
            </w:r>
          </w:p>
        </w:tc>
        <w:tc>
          <w:tcPr>
            <w:tcW w:w="7185" w:type="dxa"/>
            <w:gridSpan w:val="7"/>
            <w:tcBorders/>
          </w:tcPr>
          <w:p>
            <w:pPr>
              <w:pStyle w:val="style0"/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15"/>
        <w:ind w:right="539"/>
        <w:textAlignment w:val="auto"/>
        <w:outlineLvl w:val="9"/>
        <w:rPr>
          <w:rFonts w:hint="eastAsia"/>
          <w:b w:val="false"/>
          <w:bCs w:val="false"/>
          <w:sz w:val="24"/>
          <w:szCs w:val="24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华文中宋"/>
    <w:panose1 w:val="020106000400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attachedTemplate r:id="rId1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next w:val="style85"/>
    <w:qFormat/>
    <w:uiPriority w:val="0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_rels/settings.xml.rels><?xml version="1.0" encoding="UTF-8"?>
<Relationships xmlns="http://schemas.openxmlformats.org/package/2006/relationships"><Relationship Id="rId1" Type="http://schemas.openxmlformats.org/officeDocument/2006/relationships/attachedTemplate" TargetMode="External" Target="file:/C:/Users/&#23447;&#22825;/AppData/Roaming/Kingsoft/wps/addons/pool/win-i386/knewfileres_1.0.0.4/wps/0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Words>967</Words>
  <Pages>1</Pages>
  <Characters>1036</Characters>
  <Application>WPS Office</Application>
  <DocSecurity>0</DocSecurity>
  <Paragraphs>140</Paragraphs>
  <ScaleCrop>false</ScaleCrop>
  <LinksUpToDate>false</LinksUpToDate>
  <CharactersWithSpaces>1110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2018-10-30T11:51:00Z</dcterms:created>
  <dc:creator>雨后在o(╯□╰)o愁的眸</dc:creator>
  <lastModifiedBy>vivo X9Plus</lastModifiedBy>
  <dcterms:modified xsi:type="dcterms:W3CDTF">2018-11-14T13:51:13Z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