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 w:hAnsi="仿宋" w:eastAsia="仿宋"/>
          <w:sz w:val="32"/>
          <w:szCs w:val="32"/>
        </w:rPr>
      </w:pPr>
      <w:r>
        <w:rPr>
          <w:rFonts w:hint="eastAsia" w:ascii="仿宋" w:hAnsi="仿宋" w:eastAsia="仿宋"/>
          <w:sz w:val="32"/>
          <w:szCs w:val="32"/>
        </w:rPr>
        <w:t>皖工校政〔2023〕</w:t>
      </w:r>
      <w:r>
        <w:rPr>
          <w:rFonts w:hint="eastAsia" w:ascii="仿宋" w:hAnsi="仿宋" w:eastAsia="仿宋"/>
          <w:sz w:val="32"/>
          <w:szCs w:val="32"/>
          <w:lang w:val="en-US" w:eastAsia="zh-CN"/>
        </w:rPr>
        <w:t>79</w:t>
      </w:r>
      <w:r>
        <w:rPr>
          <w:rFonts w:hint="eastAsia" w:ascii="仿宋" w:hAnsi="仿宋" w:eastAsia="仿宋"/>
          <w:sz w:val="32"/>
          <w:szCs w:val="32"/>
        </w:rPr>
        <w:t>号</w:t>
      </w:r>
    </w:p>
    <w:p>
      <w:pPr>
        <w:jc w:val="center"/>
        <w:rPr>
          <w:rFonts w:ascii="仿宋_GB2312" w:eastAsia="仿宋_GB2312"/>
          <w:sz w:val="32"/>
          <w:szCs w:val="32"/>
        </w:rPr>
      </w:pPr>
    </w:p>
    <w:p>
      <w:pPr>
        <w:tabs>
          <w:tab w:val="left" w:pos="4962"/>
        </w:tabs>
        <w:jc w:val="left"/>
        <w:rPr>
          <w:rFonts w:ascii="仿宋_GB2312" w:eastAsia="仿宋_GB2312"/>
          <w:sz w:val="32"/>
          <w:szCs w:val="32"/>
        </w:rPr>
      </w:pPr>
    </w:p>
    <w:p>
      <w:pPr>
        <w:tabs>
          <w:tab w:val="left" w:pos="4962"/>
        </w:tabs>
        <w:jc w:val="center"/>
        <w:rPr>
          <w:rFonts w:hint="eastAsia" w:ascii="宋体" w:hAnsi="宋体" w:cs="宋体"/>
          <w:b/>
          <w:w w:val="90"/>
          <w:sz w:val="44"/>
          <w:szCs w:val="44"/>
        </w:rPr>
      </w:pPr>
      <w:bookmarkStart w:id="0" w:name="_GoBack"/>
      <w:r>
        <w:rPr>
          <w:rFonts w:hint="eastAsia" w:ascii="宋体" w:hAnsi="宋体" w:cs="宋体"/>
          <w:b/>
          <w:w w:val="90"/>
          <w:sz w:val="44"/>
          <w:szCs w:val="44"/>
        </w:rPr>
        <w:t>关于印发《皖江工学院学生违纪处分</w:t>
      </w:r>
      <w:r>
        <w:rPr>
          <w:rFonts w:hint="eastAsia" w:ascii="宋体" w:hAnsi="宋体" w:cs="宋体"/>
          <w:b/>
          <w:w w:val="90"/>
          <w:sz w:val="44"/>
          <w:szCs w:val="44"/>
          <w:lang w:val="en-US" w:eastAsia="zh-CN"/>
        </w:rPr>
        <w:t>办法</w:t>
      </w:r>
      <w:r>
        <w:rPr>
          <w:rFonts w:hint="eastAsia" w:ascii="宋体" w:hAnsi="宋体" w:cs="宋体"/>
          <w:b/>
          <w:w w:val="90"/>
          <w:sz w:val="44"/>
          <w:szCs w:val="44"/>
        </w:rPr>
        <w:t>》的</w:t>
      </w:r>
    </w:p>
    <w:p>
      <w:pPr>
        <w:tabs>
          <w:tab w:val="left" w:pos="4962"/>
        </w:tabs>
        <w:jc w:val="center"/>
        <w:rPr>
          <w:rFonts w:ascii="宋体" w:hAnsi="宋体" w:cs="宋体"/>
          <w:b/>
          <w:sz w:val="44"/>
          <w:szCs w:val="44"/>
        </w:rPr>
      </w:pPr>
      <w:r>
        <w:rPr>
          <w:rFonts w:hint="eastAsia" w:ascii="宋体" w:hAnsi="宋体" w:cs="宋体"/>
          <w:b/>
          <w:sz w:val="44"/>
          <w:szCs w:val="44"/>
        </w:rPr>
        <w:t>通知</w:t>
      </w:r>
    </w:p>
    <w:bookmarkEnd w:id="0"/>
    <w:p>
      <w:pPr>
        <w:tabs>
          <w:tab w:val="left" w:pos="4962"/>
        </w:tabs>
        <w:jc w:val="center"/>
        <w:rPr>
          <w:rFonts w:ascii="宋体" w:hAnsi="宋体" w:cs="宋体"/>
          <w:b/>
          <w:sz w:val="44"/>
          <w:szCs w:val="44"/>
        </w:rPr>
      </w:pPr>
    </w:p>
    <w:p>
      <w:pPr>
        <w:keepNext w:val="0"/>
        <w:keepLines w:val="0"/>
        <w:pageBreakBefore w:val="0"/>
        <w:widowControl w:val="0"/>
        <w:kinsoku/>
        <w:wordWrap/>
        <w:overflowPunct/>
        <w:topLinePunct w:val="0"/>
        <w:autoSpaceDE/>
        <w:autoSpaceDN/>
        <w:bidi w:val="0"/>
        <w:adjustRightInd/>
        <w:snapToGrid w:val="0"/>
        <w:spacing w:line="580" w:lineRule="exact"/>
        <w:textAlignment w:val="auto"/>
        <w:rPr>
          <w:rFonts w:hint="eastAsia" w:ascii="仿宋" w:hAnsi="仿宋" w:eastAsia="仿宋" w:cs="仿宋"/>
          <w:sz w:val="32"/>
          <w:szCs w:val="32"/>
        </w:rPr>
      </w:pPr>
      <w:r>
        <w:rPr>
          <w:rFonts w:hint="eastAsia" w:ascii="仿宋" w:hAnsi="仿宋" w:eastAsia="仿宋" w:cs="仿宋"/>
          <w:sz w:val="32"/>
          <w:szCs w:val="32"/>
        </w:rPr>
        <w:t>各院（部）、部门：</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现将《皖江工学院学生违纪处分</w:t>
      </w:r>
      <w:r>
        <w:rPr>
          <w:rFonts w:hint="eastAsia" w:ascii="仿宋" w:hAnsi="仿宋" w:eastAsia="仿宋" w:cs="仿宋"/>
          <w:sz w:val="32"/>
          <w:szCs w:val="32"/>
          <w:lang w:val="en-US" w:eastAsia="zh-CN"/>
        </w:rPr>
        <w:t>办法</w:t>
      </w:r>
      <w:r>
        <w:rPr>
          <w:rFonts w:hint="eastAsia" w:ascii="仿宋" w:hAnsi="仿宋" w:eastAsia="仿宋" w:cs="仿宋"/>
          <w:sz w:val="32"/>
          <w:szCs w:val="32"/>
        </w:rPr>
        <w:t>》印发给你们，请认真贯彻执行。</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附件：皖江工学院学生违纪处分</w:t>
      </w:r>
      <w:r>
        <w:rPr>
          <w:rFonts w:hint="eastAsia" w:ascii="仿宋" w:hAnsi="仿宋" w:eastAsia="仿宋" w:cs="仿宋"/>
          <w:sz w:val="32"/>
          <w:szCs w:val="32"/>
          <w:lang w:val="en-US" w:eastAsia="zh-CN"/>
        </w:rPr>
        <w:t>办法</w:t>
      </w:r>
    </w:p>
    <w:p>
      <w:pPr>
        <w:keepNext w:val="0"/>
        <w:keepLines w:val="0"/>
        <w:pageBreakBefore w:val="0"/>
        <w:widowControl w:val="0"/>
        <w:kinsoku/>
        <w:wordWrap/>
        <w:overflowPunct/>
        <w:topLinePunct w:val="0"/>
        <w:autoSpaceDE/>
        <w:autoSpaceDN/>
        <w:bidi w:val="0"/>
        <w:adjustRightInd/>
        <w:snapToGrid w:val="0"/>
        <w:spacing w:line="58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spacing w:line="58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spacing w:line="58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皖江工学院</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right"/>
        <w:textAlignment w:val="auto"/>
        <w:rPr>
          <w:rFonts w:hint="eastAsia" w:ascii="仿宋" w:hAnsi="仿宋" w:eastAsia="仿宋" w:cs="仿宋"/>
          <w:sz w:val="32"/>
          <w:szCs w:val="32"/>
        </w:rPr>
      </w:pPr>
      <w:r>
        <w:rPr>
          <w:rFonts w:hint="eastAsia" w:ascii="仿宋" w:hAnsi="仿宋" w:eastAsia="仿宋" w:cs="仿宋"/>
          <w:sz w:val="32"/>
          <w:szCs w:val="32"/>
        </w:rPr>
        <w:t xml:space="preserve">                               2023年9月</w:t>
      </w:r>
      <w:r>
        <w:rPr>
          <w:rFonts w:hint="eastAsia" w:ascii="仿宋" w:hAnsi="仿宋" w:eastAsia="仿宋" w:cs="仿宋"/>
          <w:sz w:val="32"/>
          <w:szCs w:val="32"/>
          <w:lang w:val="en-US" w:eastAsia="zh-CN"/>
        </w:rPr>
        <w:t>7</w:t>
      </w:r>
      <w:r>
        <w:rPr>
          <w:rFonts w:hint="eastAsia" w:ascii="仿宋" w:hAnsi="仿宋" w:eastAsia="仿宋" w:cs="仿宋"/>
          <w:sz w:val="32"/>
          <w:szCs w:val="32"/>
        </w:rPr>
        <w:t>日</w:t>
      </w:r>
    </w:p>
    <w:p>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eastAsia" w:ascii="仿宋" w:hAnsi="仿宋" w:eastAsia="仿宋" w:cs="仿宋"/>
          <w:sz w:val="32"/>
          <w:szCs w:val="32"/>
        </w:rPr>
      </w:pPr>
    </w:p>
    <w:p>
      <w:pPr>
        <w:ind w:firstLine="280" w:firstLineChars="100"/>
        <w:jc w:val="both"/>
        <w:rPr>
          <w:rFonts w:hint="eastAsia" w:ascii="仿宋" w:hAnsi="仿宋" w:eastAsia="仿宋" w:cs="仿宋"/>
          <w:sz w:val="28"/>
          <w:szCs w:val="28"/>
        </w:rPr>
      </w:pPr>
      <w:r>
        <w:rPr>
          <w:rFonts w:hint="eastAsia" w:ascii="仿宋" w:hAnsi="仿宋" w:eastAsia="仿宋" w:cs="仿宋"/>
          <w:sz w:val="28"/>
          <w:szCs w:val="28"/>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308610</wp:posOffset>
                </wp:positionV>
                <wp:extent cx="5257800" cy="635"/>
                <wp:effectExtent l="0" t="0" r="19050" b="37465"/>
                <wp:wrapNone/>
                <wp:docPr id="1" name="直接连接符 1"/>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5pt;margin-top:24.3pt;height:0.05pt;width:414pt;z-index:251660288;mso-width-relative:page;mso-height-relative:page;" filled="f" stroked="t" coordsize="21600,21600" o:gfxdata="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SZw2D1gAAAAgBAAAPAAAAAAAAAAEAIAAAACIAAABkcnMvZG93bnJldi54bWxQSwECFAAUAAAA&#10;CACHTuJAII5GvfABAADoAwAADgAAAAAAAAABACAAAAAlAQAAZHJzL2Uyb0RvYy54bWxQSwUGAAAA&#10;AAYABgBZAQAAhwUAAAAA&#10;">
                <v:fill on="f" focussize="0,0"/>
                <v:stroke color="#000000" joinstyle="round"/>
                <v:imagedata o:title=""/>
                <o:lock v:ext="edit" aspectratio="f"/>
              </v:line>
            </w:pict>
          </mc:Fallback>
        </mc:AlternateContent>
      </w:r>
      <w:r>
        <w:rPr>
          <w:rFonts w:hint="eastAsia" w:ascii="仿宋" w:hAnsi="仿宋" w:eastAsia="仿宋" w:cs="仿宋"/>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0" t="0" r="19050" b="19050"/>
                <wp:wrapNone/>
                <wp:docPr id="2" name="直接连接符 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14pt;z-index:251659264;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JYVf9&#10;0AAAAAIBAAAPAAAAAAAAAAEAIAAAACIAAABkcnMvZG93bnJldi54bWxQSwECFAAUAAAACACHTuJA&#10;VLblMPABAADmAwAADgAAAAAAAAABACAAAAAfAQAAZHJzL2Uyb0RvYy54bWxQSwUGAAAAAAYABgBZ&#10;AQAAgQUAAAAA&#10;">
                <v:fill on="f" focussize="0,0"/>
                <v:stroke color="#000000" joinstyle="round"/>
                <v:imagedata o:title=""/>
                <o:lock v:ext="edit" aspectratio="f"/>
              </v:line>
            </w:pict>
          </mc:Fallback>
        </mc:AlternateContent>
      </w:r>
      <w:r>
        <w:rPr>
          <w:rFonts w:hint="eastAsia" w:ascii="仿宋" w:hAnsi="仿宋" w:eastAsia="仿宋" w:cs="仿宋"/>
          <w:sz w:val="28"/>
          <w:szCs w:val="28"/>
        </w:rPr>
        <w:t xml:space="preserve">皖江工学院院务部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2023年9月</w:t>
      </w:r>
      <w:r>
        <w:rPr>
          <w:rFonts w:hint="eastAsia" w:ascii="仿宋" w:hAnsi="仿宋" w:eastAsia="仿宋" w:cs="仿宋"/>
          <w:sz w:val="28"/>
          <w:szCs w:val="28"/>
          <w:lang w:val="en-US" w:eastAsia="zh-CN"/>
        </w:rPr>
        <w:t>7</w:t>
      </w:r>
      <w:r>
        <w:rPr>
          <w:rFonts w:hint="eastAsia" w:ascii="仿宋" w:hAnsi="仿宋" w:eastAsia="仿宋" w:cs="仿宋"/>
          <w:sz w:val="28"/>
          <w:szCs w:val="28"/>
        </w:rPr>
        <w:t>日印发</w:t>
      </w:r>
    </w:p>
    <w:p>
      <w:pPr>
        <w:tabs>
          <w:tab w:val="left" w:pos="4962"/>
        </w:tabs>
        <w:jc w:val="both"/>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附件</w:t>
      </w:r>
    </w:p>
    <w:p>
      <w:pPr>
        <w:tabs>
          <w:tab w:val="left" w:pos="4962"/>
        </w:tabs>
        <w:jc w:val="center"/>
        <w:rPr>
          <w:rFonts w:hint="default" w:ascii="宋体" w:hAnsi="宋体" w:eastAsia="宋体" w:cs="宋体"/>
          <w:b/>
          <w:sz w:val="44"/>
          <w:szCs w:val="44"/>
          <w:lang w:val="en-US" w:eastAsia="zh-CN"/>
        </w:rPr>
      </w:pPr>
      <w:r>
        <w:rPr>
          <w:rFonts w:hint="eastAsia" w:ascii="宋体" w:hAnsi="宋体" w:cs="宋体"/>
          <w:b/>
          <w:sz w:val="44"/>
          <w:szCs w:val="44"/>
        </w:rPr>
        <w:t>皖江工学院学生违纪处分</w:t>
      </w:r>
      <w:r>
        <w:rPr>
          <w:rFonts w:hint="eastAsia" w:ascii="宋体" w:hAnsi="宋体" w:cs="宋体"/>
          <w:b/>
          <w:sz w:val="44"/>
          <w:szCs w:val="44"/>
          <w:lang w:val="en-US" w:eastAsia="zh-CN"/>
        </w:rPr>
        <w:t>办法</w:t>
      </w:r>
    </w:p>
    <w:p>
      <w:pPr>
        <w:jc w:val="center"/>
        <w:outlineLvl w:val="1"/>
        <w:rPr>
          <w:rFonts w:ascii="Times New Roman" w:hAnsi="Times New Roman"/>
          <w:b/>
          <w:szCs w:val="21"/>
        </w:rPr>
      </w:pPr>
    </w:p>
    <w:p>
      <w:pPr>
        <w:spacing w:line="360" w:lineRule="exact"/>
        <w:rPr>
          <w:rFonts w:ascii="Times New Roman" w:hAnsi="Times New Roman"/>
          <w:b/>
          <w:bCs/>
          <w:szCs w:val="21"/>
        </w:rPr>
      </w:pPr>
    </w:p>
    <w:p>
      <w:pPr>
        <w:keepNext w:val="0"/>
        <w:keepLines w:val="0"/>
        <w:pageBreakBefore w:val="0"/>
        <w:widowControl w:val="0"/>
        <w:kinsoku/>
        <w:wordWrap/>
        <w:overflowPunct/>
        <w:topLinePunct w:val="0"/>
        <w:autoSpaceDE/>
        <w:autoSpaceDN/>
        <w:bidi w:val="0"/>
        <w:adjustRightInd/>
        <w:snapToGrid/>
        <w:spacing w:after="156" w:afterLines="50" w:line="600" w:lineRule="exact"/>
        <w:jc w:val="center"/>
        <w:textAlignment w:val="auto"/>
        <w:rPr>
          <w:rFonts w:ascii="黑体" w:hAnsi="黑体" w:eastAsia="黑体"/>
          <w:bCs/>
          <w:sz w:val="32"/>
          <w:szCs w:val="32"/>
        </w:rPr>
      </w:pPr>
      <w:r>
        <w:rPr>
          <w:rFonts w:hint="eastAsia" w:ascii="黑体" w:hAnsi="黑体" w:eastAsia="黑体"/>
          <w:bCs/>
          <w:sz w:val="32"/>
          <w:szCs w:val="32"/>
        </w:rPr>
        <w:t>第一章</w:t>
      </w:r>
      <w:r>
        <w:rPr>
          <w:rFonts w:ascii="黑体" w:hAnsi="黑体" w:eastAsia="黑体"/>
          <w:bCs/>
          <w:sz w:val="32"/>
          <w:szCs w:val="32"/>
        </w:rPr>
        <w:t xml:space="preserve">  </w:t>
      </w:r>
      <w:r>
        <w:rPr>
          <w:rFonts w:hint="eastAsia" w:ascii="黑体" w:hAnsi="黑体" w:eastAsia="黑体"/>
          <w:bCs/>
          <w:sz w:val="32"/>
          <w:szCs w:val="32"/>
        </w:rPr>
        <w:t>总</w:t>
      </w:r>
      <w:r>
        <w:rPr>
          <w:rFonts w:ascii="黑体" w:hAnsi="黑体" w:eastAsia="黑体"/>
          <w:bCs/>
          <w:sz w:val="32"/>
          <w:szCs w:val="32"/>
        </w:rPr>
        <w:t xml:space="preserve">  </w:t>
      </w:r>
      <w:r>
        <w:rPr>
          <w:rFonts w:hint="eastAsia" w:ascii="黑体" w:hAnsi="黑体" w:eastAsia="黑体"/>
          <w:bCs/>
          <w:sz w:val="32"/>
          <w:szCs w:val="32"/>
        </w:rPr>
        <w:t>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第一条</w:t>
      </w:r>
      <w:r>
        <w:rPr>
          <w:rFonts w:ascii="仿宋" w:hAnsi="仿宋" w:eastAsia="仿宋"/>
          <w:sz w:val="32"/>
          <w:szCs w:val="32"/>
        </w:rPr>
        <w:t xml:space="preserve">  </w:t>
      </w:r>
      <w:r>
        <w:rPr>
          <w:rFonts w:hint="eastAsia" w:ascii="仿宋" w:hAnsi="仿宋" w:eastAsia="仿宋"/>
          <w:sz w:val="32"/>
          <w:szCs w:val="32"/>
        </w:rPr>
        <w:t>为维护学校正常的教育教学秩序和良好的学习、生活环境，建设和谐校园，教育广大学生严于律己，遵纪守法，促进学生德、智、体、美、劳全面发展，根据《普通高等学校学生管理规定》（教育部</w:t>
      </w:r>
      <w:r>
        <w:rPr>
          <w:rFonts w:ascii="仿宋" w:hAnsi="仿宋" w:eastAsia="仿宋"/>
          <w:sz w:val="32"/>
          <w:szCs w:val="32"/>
        </w:rPr>
        <w:t>41</w:t>
      </w:r>
      <w:r>
        <w:rPr>
          <w:rFonts w:hint="eastAsia" w:ascii="仿宋" w:hAnsi="仿宋" w:eastAsia="仿宋"/>
          <w:sz w:val="32"/>
          <w:szCs w:val="32"/>
        </w:rPr>
        <w:t>号令）和《高等学校学生行为准则》等文件，结合学校实际，特制定本实施办法。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第二条</w:t>
      </w:r>
      <w:r>
        <w:rPr>
          <w:rFonts w:ascii="仿宋" w:hAnsi="仿宋" w:eastAsia="仿宋"/>
          <w:sz w:val="32"/>
          <w:szCs w:val="32"/>
        </w:rPr>
        <w:t xml:space="preserve">  </w:t>
      </w:r>
      <w:r>
        <w:rPr>
          <w:rFonts w:hint="eastAsia" w:ascii="仿宋" w:hAnsi="仿宋" w:eastAsia="仿宋"/>
          <w:sz w:val="32"/>
          <w:szCs w:val="32"/>
        </w:rPr>
        <w:t>本办法适用于我校全日制普通本科、专升本学生的违纪处分。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第三条</w:t>
      </w:r>
      <w:r>
        <w:rPr>
          <w:rFonts w:ascii="仿宋" w:hAnsi="仿宋" w:eastAsia="仿宋"/>
          <w:sz w:val="32"/>
          <w:szCs w:val="32"/>
        </w:rPr>
        <w:t xml:space="preserve">  </w:t>
      </w:r>
      <w:r>
        <w:rPr>
          <w:rFonts w:hint="eastAsia" w:ascii="仿宋" w:hAnsi="仿宋" w:eastAsia="仿宋"/>
          <w:sz w:val="32"/>
          <w:szCs w:val="32"/>
        </w:rPr>
        <w:t>学生在校外参加教学实习、考察、社会实践、勤工俭学等社会活动时有违纪行为，也依据本办法给予处分。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第四条</w:t>
      </w:r>
      <w:r>
        <w:rPr>
          <w:rFonts w:ascii="仿宋" w:hAnsi="仿宋" w:eastAsia="仿宋"/>
          <w:sz w:val="32"/>
          <w:szCs w:val="32"/>
        </w:rPr>
        <w:t xml:space="preserve">  </w:t>
      </w:r>
      <w:r>
        <w:rPr>
          <w:rFonts w:hint="eastAsia" w:ascii="仿宋" w:hAnsi="仿宋" w:eastAsia="仿宋"/>
          <w:sz w:val="32"/>
          <w:szCs w:val="32"/>
        </w:rPr>
        <w:t>有下列情形之一的，可从轻或减轻处分：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w w:val="90"/>
          <w:sz w:val="32"/>
          <w:szCs w:val="32"/>
        </w:rPr>
      </w:pPr>
      <w:r>
        <w:rPr>
          <w:rFonts w:ascii="仿宋" w:hAnsi="仿宋" w:eastAsia="仿宋"/>
          <w:sz w:val="32"/>
          <w:szCs w:val="32"/>
        </w:rPr>
        <w:t>1.</w:t>
      </w:r>
      <w:r>
        <w:rPr>
          <w:rFonts w:hint="eastAsia" w:ascii="仿宋" w:hAnsi="仿宋" w:eastAsia="仿宋"/>
          <w:w w:val="90"/>
          <w:sz w:val="32"/>
          <w:szCs w:val="32"/>
        </w:rPr>
        <w:t>违纪后主动坦白违纪行为，认识深刻，悔改表现突出的；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能配合学校或国家查处违法违纪行为</w:t>
      </w:r>
      <w:r>
        <w:rPr>
          <w:rFonts w:hint="eastAsia" w:ascii="仿宋" w:hAnsi="仿宋" w:eastAsia="仿宋"/>
          <w:sz w:val="32"/>
          <w:szCs w:val="32"/>
          <w:lang w:val="en-US" w:eastAsia="zh-CN"/>
        </w:rPr>
        <w:t>的</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有其他重大立功表现的。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第五条</w:t>
      </w:r>
      <w:r>
        <w:rPr>
          <w:rFonts w:ascii="仿宋" w:hAnsi="仿宋" w:eastAsia="仿宋"/>
          <w:sz w:val="32"/>
          <w:szCs w:val="32"/>
        </w:rPr>
        <w:t xml:space="preserve">  </w:t>
      </w:r>
      <w:r>
        <w:rPr>
          <w:rFonts w:hint="eastAsia" w:ascii="仿宋" w:hAnsi="仿宋" w:eastAsia="仿宋"/>
          <w:sz w:val="32"/>
          <w:szCs w:val="32"/>
        </w:rPr>
        <w:t>学校给予学生的纪律处分，与学生的违纪行为的性质和过错的严重程度相适应，遵循依据明确、证据充分、定性准确、处分适当、程序正当的原则。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第六条</w:t>
      </w:r>
      <w:r>
        <w:rPr>
          <w:rFonts w:ascii="仿宋" w:hAnsi="仿宋" w:eastAsia="仿宋"/>
          <w:sz w:val="32"/>
          <w:szCs w:val="32"/>
        </w:rPr>
        <w:t xml:space="preserve">  </w:t>
      </w:r>
      <w:r>
        <w:rPr>
          <w:rFonts w:hint="eastAsia" w:ascii="仿宋" w:hAnsi="仿宋" w:eastAsia="仿宋"/>
          <w:sz w:val="32"/>
          <w:szCs w:val="32"/>
        </w:rPr>
        <w:t>受到学校纪律处分的学生在处分期限内不得参与奖学金、助学金评定，不得申报各种荣誉称号，不得组织发展和担任学生干部，已享受的各类奖学金、助学金等从受处分之日起至处分撤销之日内停止发放。</w:t>
      </w:r>
    </w:p>
    <w:p>
      <w:pPr>
        <w:keepNext w:val="0"/>
        <w:keepLines w:val="0"/>
        <w:pageBreakBefore w:val="0"/>
        <w:widowControl w:val="0"/>
        <w:kinsoku/>
        <w:wordWrap/>
        <w:overflowPunct/>
        <w:topLinePunct w:val="0"/>
        <w:autoSpaceDE/>
        <w:autoSpaceDN/>
        <w:bidi w:val="0"/>
        <w:adjustRightInd/>
        <w:snapToGrid/>
        <w:spacing w:before="156" w:beforeLines="50" w:after="156" w:afterLines="50" w:line="600" w:lineRule="exact"/>
        <w:jc w:val="center"/>
        <w:textAlignment w:val="auto"/>
        <w:rPr>
          <w:rFonts w:ascii="黑体" w:hAnsi="黑体" w:eastAsia="黑体"/>
          <w:sz w:val="32"/>
          <w:szCs w:val="32"/>
        </w:rPr>
      </w:pPr>
      <w:r>
        <w:rPr>
          <w:rFonts w:hint="eastAsia" w:ascii="黑体" w:hAnsi="黑体" w:eastAsia="黑体"/>
          <w:bCs/>
          <w:sz w:val="32"/>
          <w:szCs w:val="32"/>
        </w:rPr>
        <w:t>第二章</w:t>
      </w:r>
      <w:r>
        <w:rPr>
          <w:rFonts w:ascii="黑体" w:hAnsi="黑体" w:eastAsia="黑体"/>
          <w:bCs/>
          <w:sz w:val="32"/>
          <w:szCs w:val="32"/>
        </w:rPr>
        <w:t xml:space="preserve">  </w:t>
      </w:r>
      <w:r>
        <w:rPr>
          <w:rFonts w:hint="eastAsia" w:ascii="黑体" w:hAnsi="黑体" w:eastAsia="黑体"/>
          <w:bCs/>
          <w:sz w:val="32"/>
          <w:szCs w:val="32"/>
        </w:rPr>
        <w:t>处分期及解除程序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第七条</w:t>
      </w:r>
      <w:r>
        <w:rPr>
          <w:rFonts w:ascii="仿宋" w:hAnsi="仿宋" w:eastAsia="仿宋"/>
          <w:bCs/>
          <w:sz w:val="32"/>
          <w:szCs w:val="32"/>
        </w:rPr>
        <w:t xml:space="preserve"> </w:t>
      </w:r>
      <w:r>
        <w:rPr>
          <w:rFonts w:ascii="仿宋" w:hAnsi="仿宋" w:eastAsia="仿宋"/>
          <w:sz w:val="32"/>
          <w:szCs w:val="32"/>
        </w:rPr>
        <w:t xml:space="preserve"> </w:t>
      </w:r>
      <w:r>
        <w:rPr>
          <w:rFonts w:hint="eastAsia" w:ascii="仿宋" w:hAnsi="仿宋" w:eastAsia="仿宋"/>
          <w:sz w:val="32"/>
          <w:szCs w:val="32"/>
        </w:rPr>
        <w:t>对有违反法律法规、本规定以及学校纪律行为的学生，学校应当给予批评教育，并可视情节轻重，给予如下纪律处分：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（一）警告；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（二）严重警告；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（三）记过；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（四）留校察看；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（五）开除学籍。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bCs/>
          <w:sz w:val="32"/>
          <w:szCs w:val="32"/>
        </w:rPr>
        <w:t>第八条</w:t>
      </w:r>
      <w:r>
        <w:rPr>
          <w:rFonts w:ascii="仿宋" w:hAnsi="仿宋" w:eastAsia="仿宋"/>
          <w:sz w:val="32"/>
          <w:szCs w:val="32"/>
        </w:rPr>
        <w:t xml:space="preserve">  </w:t>
      </w:r>
      <w:r>
        <w:rPr>
          <w:rFonts w:hint="eastAsia" w:ascii="仿宋" w:hAnsi="仿宋" w:eastAsia="仿宋"/>
          <w:sz w:val="32"/>
          <w:szCs w:val="32"/>
          <w:lang w:val="en-US" w:eastAsia="zh-CN"/>
        </w:rPr>
        <w:t>除开除学籍处分以外，一般设置6到12个月处分期限，到期按学校规定程序予以解除。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val="en-US" w:eastAsia="zh-CN"/>
        </w:rPr>
        <w:t xml:space="preserve">第九条 </w:t>
      </w:r>
      <w:r>
        <w:rPr>
          <w:rFonts w:hint="eastAsia" w:ascii="仿宋" w:hAnsi="仿宋" w:eastAsia="仿宋"/>
          <w:sz w:val="32"/>
          <w:szCs w:val="32"/>
        </w:rPr>
        <w:t>受记过处分者，期限一般为</w:t>
      </w:r>
      <w:r>
        <w:rPr>
          <w:rFonts w:ascii="仿宋" w:hAnsi="仿宋" w:eastAsia="仿宋"/>
          <w:sz w:val="32"/>
          <w:szCs w:val="32"/>
        </w:rPr>
        <w:t>12</w:t>
      </w:r>
      <w:r>
        <w:rPr>
          <w:rFonts w:hint="eastAsia" w:ascii="仿宋" w:hAnsi="仿宋" w:eastAsia="仿宋"/>
          <w:sz w:val="32"/>
          <w:szCs w:val="32"/>
        </w:rPr>
        <w:t>个月为限，从下达处分决定之日算起。受记过处分的学生，由学生所在学院负责考察，在察看期间有悔改和进步表现者，可按期解除；有突出进步表现者，经本人申请，学生工作部审核，学校批准，即可提前终止处分期</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留校察看</w:t>
      </w:r>
      <w:r>
        <w:rPr>
          <w:rFonts w:hint="eastAsia" w:ascii="仿宋" w:hAnsi="仿宋" w:eastAsia="仿宋"/>
          <w:sz w:val="32"/>
          <w:szCs w:val="32"/>
          <w:lang w:val="en-US" w:eastAsia="zh-CN"/>
        </w:rPr>
        <w:t>处分者，处分</w:t>
      </w:r>
      <w:r>
        <w:rPr>
          <w:rFonts w:hint="eastAsia" w:ascii="仿宋" w:hAnsi="仿宋" w:eastAsia="仿宋"/>
          <w:sz w:val="32"/>
          <w:szCs w:val="32"/>
        </w:rPr>
        <w:t>执行时间不能少于</w:t>
      </w:r>
      <w:r>
        <w:rPr>
          <w:rFonts w:hint="eastAsia" w:ascii="仿宋" w:hAnsi="仿宋" w:eastAsia="仿宋"/>
          <w:sz w:val="32"/>
          <w:szCs w:val="32"/>
          <w:lang w:val="en-US" w:eastAsia="zh-CN"/>
        </w:rPr>
        <w:t>12</w:t>
      </w:r>
      <w:r>
        <w:rPr>
          <w:rFonts w:hint="eastAsia" w:ascii="仿宋" w:hAnsi="仿宋" w:eastAsia="仿宋"/>
          <w:sz w:val="32"/>
          <w:szCs w:val="32"/>
        </w:rPr>
        <w:t>个月。毕业班学生受到留校察看处分，察看期间表现良好的，可以在毕业或结业前解除处分。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经教育不改或察看期间再次出现违纪行为应该受到学校处分的，经校长办公会或者校长授权的专门会议研究决定，给予开除学籍处分。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第十条</w:t>
      </w:r>
      <w:r>
        <w:rPr>
          <w:rFonts w:ascii="仿宋" w:hAnsi="仿宋" w:eastAsia="仿宋"/>
          <w:sz w:val="32"/>
          <w:szCs w:val="32"/>
        </w:rPr>
        <w:t xml:space="preserve">  </w:t>
      </w:r>
      <w:r>
        <w:rPr>
          <w:rFonts w:hint="eastAsia" w:ascii="仿宋" w:hAnsi="仿宋" w:eastAsia="仿宋"/>
          <w:sz w:val="32"/>
          <w:szCs w:val="32"/>
        </w:rPr>
        <w:t>解除处分后，学生获得表彰、奖励及其他权益，不再受原处分的影响。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第十一条</w:t>
      </w:r>
      <w:r>
        <w:rPr>
          <w:rFonts w:ascii="仿宋" w:hAnsi="仿宋" w:eastAsia="仿宋"/>
          <w:sz w:val="32"/>
          <w:szCs w:val="32"/>
        </w:rPr>
        <w:t xml:space="preserve">  </w:t>
      </w:r>
      <w:r>
        <w:rPr>
          <w:rFonts w:hint="eastAsia" w:ascii="仿宋" w:hAnsi="仿宋" w:eastAsia="仿宋"/>
          <w:sz w:val="32"/>
          <w:szCs w:val="32"/>
        </w:rPr>
        <w:t>凡被开除学籍的学生，自处分决定送达之日起</w:t>
      </w:r>
      <w:r>
        <w:rPr>
          <w:rFonts w:ascii="仿宋" w:hAnsi="仿宋" w:eastAsia="仿宋"/>
          <w:sz w:val="32"/>
          <w:szCs w:val="32"/>
        </w:rPr>
        <w:t>10</w:t>
      </w:r>
      <w:r>
        <w:rPr>
          <w:rFonts w:hint="eastAsia" w:ascii="仿宋" w:hAnsi="仿宋" w:eastAsia="仿宋"/>
          <w:sz w:val="32"/>
          <w:szCs w:val="32"/>
        </w:rPr>
        <w:t>个工作日内必须办清离校手续（提出申诉的学生暂缓办理）。因受处分学生本人的原因导致处分决定无法送达给其本人的，学院将处分决定寄送受处分学生的近亲属，并通知其代为办理离校手续。逾期不办又无正当理由者，由学校按有关规定执行。被开除学籍的学生，由学校发给学习证明，其档案、户口退回其家庭户籍所在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第十二条</w:t>
      </w:r>
      <w:r>
        <w:rPr>
          <w:rFonts w:ascii="仿宋" w:hAnsi="仿宋" w:eastAsia="仿宋"/>
          <w:sz w:val="32"/>
          <w:szCs w:val="32"/>
        </w:rPr>
        <w:t xml:space="preserve">  </w:t>
      </w:r>
      <w:r>
        <w:rPr>
          <w:rFonts w:hint="eastAsia" w:ascii="仿宋" w:hAnsi="仿宋" w:eastAsia="仿宋"/>
          <w:sz w:val="32"/>
          <w:szCs w:val="32"/>
        </w:rPr>
        <w:t>处理学生违纪必须有证据证明，下列各项均为有效证据：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（一）与违纪事实有关联的物证、音像、影像资料等；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（二）违纪学生的书面陈述材料、检讨书、申辩材料等；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（三）被侵害人鉴名的陈述、检举材料等；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（四）证人签名的证言；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（五）学生所在学院关于该生违纪事实的综合材料；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（六）司法机关的裁决书、鉴定书、判决书和有关部门的仲裁、决定、复议等。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第十三条</w:t>
      </w:r>
      <w:r>
        <w:rPr>
          <w:rFonts w:ascii="仿宋" w:hAnsi="仿宋" w:eastAsia="仿宋"/>
          <w:sz w:val="32"/>
          <w:szCs w:val="32"/>
        </w:rPr>
        <w:t xml:space="preserve">  </w:t>
      </w:r>
      <w:r>
        <w:rPr>
          <w:rFonts w:hint="eastAsia" w:ascii="仿宋" w:hAnsi="仿宋" w:eastAsia="仿宋"/>
          <w:sz w:val="32"/>
          <w:szCs w:val="32"/>
        </w:rPr>
        <w:t>有下列情形之一者，从重处分：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（一）违纪群体中的组织、策划者；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（二）违纪后不承认错误或受处分后无理纠缠者；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（三）对举报人、证人打击报复者；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（四）故意为他人做伪证、有意包庇其他违纪行为、隐瞒错误事实真相者；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（五）</w:t>
      </w:r>
      <w:r>
        <w:rPr>
          <w:rFonts w:hint="eastAsia" w:ascii="仿宋" w:hAnsi="仿宋" w:eastAsia="仿宋"/>
          <w:sz w:val="32"/>
          <w:szCs w:val="32"/>
          <w:lang w:val="en-US" w:eastAsia="zh-CN"/>
        </w:rPr>
        <w:t>两次及以上</w:t>
      </w:r>
      <w:r>
        <w:rPr>
          <w:rFonts w:hint="eastAsia" w:ascii="仿宋" w:hAnsi="仿宋" w:eastAsia="仿宋"/>
          <w:sz w:val="32"/>
          <w:szCs w:val="32"/>
        </w:rPr>
        <w:t>违反学校规定受到纪律处分，经教育不改的；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（六）同时犯有两种以上（含两种）的违纪行为者；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（七）伙同校外人员参与违纪者；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（八）因违纪行为造成严重后果者；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（九）有其他应予从重处分的情形者。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val="en-US" w:eastAsia="zh-CN"/>
        </w:rPr>
        <w:t xml:space="preserve">第十四条 </w:t>
      </w:r>
      <w:r>
        <w:rPr>
          <w:rFonts w:hint="eastAsia" w:ascii="仿宋" w:hAnsi="仿宋" w:eastAsia="仿宋"/>
          <w:sz w:val="32"/>
          <w:szCs w:val="32"/>
          <w:lang w:eastAsia="zh-CN"/>
        </w:rPr>
        <w:t>有下列情形之一的，从轻、减轻或免予处分：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eastAsia="zh-CN"/>
        </w:rPr>
        <w:t>（一）违纪行为情节特别轻微者；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eastAsia="zh-CN"/>
        </w:rPr>
        <w:t>（二）因过失违纪者；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eastAsia="zh-CN"/>
        </w:rPr>
        <w:t>（三）无法抗拒的原因或紧急避险造成违规违纪者；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eastAsia="zh-CN"/>
        </w:rPr>
        <w:t>（四）在违纪事实发生后，学院着手调查之前主动交待或主动承认错误并及时改正者；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eastAsia="zh-CN"/>
        </w:rPr>
        <w:t>（五）主动提供情况，揭发他人违纪行为并经查证属实者；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eastAsia="zh-CN"/>
        </w:rPr>
        <w:t>（六）有其他可从轻处分的情形者。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第十</w:t>
      </w:r>
      <w:r>
        <w:rPr>
          <w:rFonts w:hint="eastAsia" w:ascii="仿宋" w:hAnsi="仿宋" w:eastAsia="仿宋"/>
          <w:bCs/>
          <w:sz w:val="32"/>
          <w:szCs w:val="32"/>
          <w:lang w:val="en-US" w:eastAsia="zh-CN"/>
        </w:rPr>
        <w:t>五</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受处分的学生在处分期限结束前，经本人书面申请，所在学院同意并出具相关证明材料，经学生工作部审核，报学校批准，可以解除处分。</w:t>
      </w:r>
    </w:p>
    <w:p>
      <w:pPr>
        <w:keepNext w:val="0"/>
        <w:keepLines w:val="0"/>
        <w:pageBreakBefore w:val="0"/>
        <w:widowControl w:val="0"/>
        <w:kinsoku/>
        <w:wordWrap/>
        <w:overflowPunct/>
        <w:topLinePunct w:val="0"/>
        <w:autoSpaceDE/>
        <w:autoSpaceDN/>
        <w:bidi w:val="0"/>
        <w:adjustRightInd/>
        <w:snapToGrid/>
        <w:spacing w:before="156" w:beforeLines="50" w:after="156" w:afterLines="50" w:line="600" w:lineRule="exact"/>
        <w:jc w:val="center"/>
        <w:textAlignment w:val="auto"/>
        <w:rPr>
          <w:rFonts w:ascii="黑体" w:hAnsi="黑体" w:eastAsia="黑体"/>
          <w:bCs/>
          <w:sz w:val="32"/>
          <w:szCs w:val="32"/>
        </w:rPr>
      </w:pPr>
      <w:r>
        <w:rPr>
          <w:rFonts w:hint="eastAsia" w:ascii="黑体" w:hAnsi="黑体" w:eastAsia="黑体"/>
          <w:bCs/>
          <w:sz w:val="32"/>
          <w:szCs w:val="32"/>
        </w:rPr>
        <w:t>第三章</w:t>
      </w:r>
      <w:r>
        <w:rPr>
          <w:rFonts w:ascii="黑体" w:hAnsi="黑体" w:eastAsia="黑体"/>
          <w:bCs/>
          <w:sz w:val="32"/>
          <w:szCs w:val="32"/>
        </w:rPr>
        <w:t xml:space="preserve">  </w:t>
      </w:r>
      <w:r>
        <w:rPr>
          <w:rFonts w:hint="eastAsia" w:ascii="黑体" w:hAnsi="黑体" w:eastAsia="黑体"/>
          <w:bCs/>
          <w:sz w:val="32"/>
          <w:szCs w:val="32"/>
        </w:rPr>
        <w:t>违纪行为与处分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第十</w:t>
      </w:r>
      <w:r>
        <w:rPr>
          <w:rFonts w:hint="eastAsia" w:ascii="仿宋" w:hAnsi="仿宋" w:eastAsia="仿宋"/>
          <w:bCs/>
          <w:sz w:val="32"/>
          <w:szCs w:val="32"/>
          <w:lang w:val="en-US" w:eastAsia="zh-CN"/>
        </w:rPr>
        <w:t>六</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有下列行为之一者，视情节轻重，给予留校察看直至给予开除学籍处分：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（一）违反宪法，反对四项基本原则、破坏安定团结、扰乱社会秩序的；</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sz w:val="32"/>
          <w:szCs w:val="32"/>
        </w:rPr>
      </w:pPr>
      <w:r>
        <w:rPr>
          <w:rFonts w:hint="eastAsia" w:ascii="仿宋" w:hAnsi="仿宋" w:eastAsia="仿宋"/>
          <w:sz w:val="32"/>
          <w:szCs w:val="32"/>
        </w:rPr>
        <w:t>　　（二）触犯国家法律，构成刑事犯罪的；</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sz w:val="32"/>
          <w:szCs w:val="32"/>
        </w:rPr>
      </w:pPr>
      <w:r>
        <w:rPr>
          <w:rFonts w:hint="eastAsia" w:ascii="仿宋" w:hAnsi="仿宋" w:eastAsia="仿宋"/>
          <w:sz w:val="32"/>
          <w:szCs w:val="32"/>
        </w:rPr>
        <w:t>　　（三）受到治安管理处罚，情节严重、性质恶劣的；</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sz w:val="32"/>
          <w:szCs w:val="32"/>
        </w:rPr>
      </w:pPr>
      <w:r>
        <w:rPr>
          <w:rFonts w:hint="eastAsia" w:ascii="仿宋" w:hAnsi="仿宋" w:eastAsia="仿宋"/>
          <w:sz w:val="32"/>
          <w:szCs w:val="32"/>
        </w:rPr>
        <w:t>　　（四）代替他人或者让他人代替自己参加考试、组织作弊、使用通讯设备或其他器材作弊、向他人出售考试试题或答案牟取利益，以及其他严重作弊或扰乱考试秩序行为的；</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sz w:val="32"/>
          <w:szCs w:val="32"/>
        </w:rPr>
      </w:pPr>
      <w:r>
        <w:rPr>
          <w:rFonts w:hint="eastAsia" w:ascii="仿宋" w:hAnsi="仿宋" w:eastAsia="仿宋"/>
          <w:sz w:val="32"/>
          <w:szCs w:val="32"/>
        </w:rPr>
        <w:t>　　（五）学位论文、公开发表的研究成果存在抄袭、篡改、伪造等学术不端行为，情节严重的，或者代写论文、买卖论文的；</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sz w:val="32"/>
          <w:szCs w:val="32"/>
        </w:rPr>
      </w:pPr>
      <w:r>
        <w:rPr>
          <w:rFonts w:hint="eastAsia" w:ascii="仿宋" w:hAnsi="仿宋" w:eastAsia="仿宋"/>
          <w:sz w:val="32"/>
          <w:szCs w:val="32"/>
        </w:rPr>
        <w:t>　　（六）违反本规定和学校规定，严重影响学校教育教学秩序、生活秩序以及公共场所管理秩序的；</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sz w:val="32"/>
          <w:szCs w:val="32"/>
        </w:rPr>
      </w:pPr>
      <w:r>
        <w:rPr>
          <w:rFonts w:hint="eastAsia" w:ascii="仿宋" w:hAnsi="仿宋" w:eastAsia="仿宋"/>
          <w:sz w:val="32"/>
          <w:szCs w:val="32"/>
        </w:rPr>
        <w:t>　　（七）侵害其他个人、组织合法权益，造成严重后果的；</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sz w:val="32"/>
          <w:szCs w:val="32"/>
        </w:rPr>
      </w:pPr>
      <w:r>
        <w:rPr>
          <w:rFonts w:hint="eastAsia" w:ascii="仿宋" w:hAnsi="仿宋" w:eastAsia="仿宋"/>
          <w:sz w:val="32"/>
          <w:szCs w:val="32"/>
        </w:rPr>
        <w:t>　　（八）</w:t>
      </w:r>
      <w:r>
        <w:rPr>
          <w:rFonts w:hint="eastAsia" w:ascii="仿宋" w:hAnsi="仿宋" w:eastAsia="仿宋"/>
          <w:sz w:val="32"/>
          <w:szCs w:val="32"/>
          <w:lang w:val="en-US" w:eastAsia="zh-CN"/>
        </w:rPr>
        <w:t>两次及以上</w:t>
      </w:r>
      <w:r>
        <w:rPr>
          <w:rFonts w:hint="eastAsia" w:ascii="仿宋" w:hAnsi="仿宋" w:eastAsia="仿宋"/>
          <w:sz w:val="32"/>
          <w:szCs w:val="32"/>
        </w:rPr>
        <w:t>违反学校规定受到纪律处分，经教育不改的。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第十</w:t>
      </w:r>
      <w:r>
        <w:rPr>
          <w:rFonts w:hint="eastAsia" w:ascii="仿宋" w:hAnsi="仿宋" w:eastAsia="仿宋"/>
          <w:bCs/>
          <w:sz w:val="32"/>
          <w:szCs w:val="32"/>
          <w:lang w:val="en-US" w:eastAsia="zh-CN"/>
        </w:rPr>
        <w:t>七</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违反国家法律、法规，受到行政、刑事处罚者，给予以下处分：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违反国家法律，被判处有期徒刑以上者，给予开除学籍处分；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违反国家法律，被送劳动教改者，视情节给予留校察看或开除学籍处分；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违反《中国人民共和国治安处罚管理法》被处以行政拘留者，视情节轻重，给予记过以上处分，直至开除学籍；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违反《中国人民共和国治安处罚管理法》被处以警告或罚款者，给予严重警告以上处分；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违反其他行政法律法规受处罚者，视情节轻重给予警告以上处分。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第十</w:t>
      </w:r>
      <w:r>
        <w:rPr>
          <w:rFonts w:hint="eastAsia" w:ascii="仿宋" w:hAnsi="仿宋" w:eastAsia="仿宋"/>
          <w:bCs/>
          <w:sz w:val="32"/>
          <w:szCs w:val="32"/>
          <w:lang w:val="en-US" w:eastAsia="zh-CN"/>
        </w:rPr>
        <w:t>八</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违反传染病防治法者，分别给予下列处分：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（一）纵容传染病病人、病原携带者和疑似传染病病人出入校区公共场所者，给予记过处分；造成严重后果者给予留校察看开除学籍处分；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（二）故意传播传染病，造成严重后果者，给予开除学籍处分；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（三）拒绝执行卫生防疫机构或学校提出的预防、控制措施，给予严重警告或以上处分；造成严重后果者</w:t>
      </w:r>
      <w:r>
        <w:rPr>
          <w:rFonts w:ascii="仿宋" w:hAnsi="仿宋" w:eastAsia="仿宋"/>
          <w:sz w:val="32"/>
          <w:szCs w:val="32"/>
        </w:rPr>
        <w:t>,</w:t>
      </w:r>
      <w:r>
        <w:rPr>
          <w:rFonts w:hint="eastAsia" w:ascii="仿宋" w:hAnsi="仿宋" w:eastAsia="仿宋"/>
          <w:sz w:val="32"/>
          <w:szCs w:val="32"/>
        </w:rPr>
        <w:t>给予留校察看或开除学籍处分。</w:t>
      </w:r>
      <w:r>
        <w:rPr>
          <w:rFonts w:ascii="仿宋" w:hAnsi="仿宋" w:eastAsia="仿宋"/>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第十</w:t>
      </w:r>
      <w:r>
        <w:rPr>
          <w:rFonts w:hint="eastAsia" w:ascii="仿宋" w:hAnsi="仿宋" w:eastAsia="仿宋"/>
          <w:bCs/>
          <w:sz w:val="32"/>
          <w:szCs w:val="32"/>
          <w:lang w:val="en-US" w:eastAsia="zh-CN"/>
        </w:rPr>
        <w:t>九</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有下列行为者，视情节分别给予相应处分：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（一）虚假宣传误导别人网络贷款者，给予警告或严重警告处分；骗取他人身份信息进行网络贷款，造成严重后果者，给予留校察看直至开除学籍处分；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（二）制作、出售、传播淫秽物品者，给予开除学籍处分；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（三）故意藏匿、观看、复制淫秽物品者，给予警告或严重警告处分；参与集体观看淫秽物品者，给予记过以上处分；组织者，给予留校察看直至开除学籍处分；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（四）藏匿、吸食毒品者，给予开除学籍处分。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w:t>
      </w:r>
      <w:r>
        <w:rPr>
          <w:rFonts w:hint="eastAsia" w:ascii="仿宋" w:hAnsi="仿宋" w:eastAsia="仿宋"/>
          <w:bCs/>
          <w:sz w:val="32"/>
          <w:szCs w:val="32"/>
          <w:lang w:val="en-US" w:eastAsia="zh-CN"/>
        </w:rPr>
        <w:t>二十</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偷窃、诈骗、抢夺、侵吞、冒领、破坏公私财物者，除缴回赃款赃物、按价赔偿外，按下列情形处理：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（一）作案价值在</w:t>
      </w:r>
      <w:r>
        <w:rPr>
          <w:rFonts w:ascii="仿宋" w:hAnsi="仿宋" w:eastAsia="仿宋"/>
          <w:sz w:val="32"/>
          <w:szCs w:val="32"/>
        </w:rPr>
        <w:t>100</w:t>
      </w:r>
      <w:r>
        <w:rPr>
          <w:rFonts w:hint="eastAsia" w:ascii="仿宋" w:hAnsi="仿宋" w:eastAsia="仿宋"/>
          <w:sz w:val="32"/>
          <w:szCs w:val="32"/>
        </w:rPr>
        <w:t>元以上、不足</w:t>
      </w:r>
      <w:r>
        <w:rPr>
          <w:rFonts w:ascii="仿宋" w:hAnsi="仿宋" w:eastAsia="仿宋"/>
          <w:sz w:val="32"/>
          <w:szCs w:val="32"/>
        </w:rPr>
        <w:t>1000</w:t>
      </w:r>
      <w:r>
        <w:rPr>
          <w:rFonts w:hint="eastAsia" w:ascii="仿宋" w:hAnsi="仿宋" w:eastAsia="仿宋"/>
          <w:sz w:val="32"/>
          <w:szCs w:val="32"/>
        </w:rPr>
        <w:t>元者，视情节给予警告以上至记过处分；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（二）作案价值在</w:t>
      </w:r>
      <w:r>
        <w:rPr>
          <w:rFonts w:ascii="仿宋" w:hAnsi="仿宋" w:eastAsia="仿宋"/>
          <w:sz w:val="32"/>
          <w:szCs w:val="32"/>
        </w:rPr>
        <w:t>1000</w:t>
      </w:r>
      <w:r>
        <w:rPr>
          <w:rFonts w:hint="eastAsia" w:ascii="仿宋" w:hAnsi="仿宋" w:eastAsia="仿宋"/>
          <w:sz w:val="32"/>
          <w:szCs w:val="32"/>
        </w:rPr>
        <w:t>元以上、不足</w:t>
      </w:r>
      <w:r>
        <w:rPr>
          <w:rFonts w:ascii="仿宋" w:hAnsi="仿宋" w:eastAsia="仿宋"/>
          <w:sz w:val="32"/>
          <w:szCs w:val="32"/>
        </w:rPr>
        <w:t>2000</w:t>
      </w:r>
      <w:r>
        <w:rPr>
          <w:rFonts w:hint="eastAsia" w:ascii="仿宋" w:hAnsi="仿宋" w:eastAsia="仿宋"/>
          <w:sz w:val="32"/>
          <w:szCs w:val="32"/>
        </w:rPr>
        <w:t>元者，给予留校察看处分；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（三）作案价值在</w:t>
      </w:r>
      <w:r>
        <w:rPr>
          <w:rFonts w:ascii="仿宋" w:hAnsi="仿宋" w:eastAsia="仿宋"/>
          <w:sz w:val="32"/>
          <w:szCs w:val="32"/>
        </w:rPr>
        <w:t>2000</w:t>
      </w:r>
      <w:r>
        <w:rPr>
          <w:rFonts w:hint="eastAsia" w:ascii="仿宋" w:hAnsi="仿宋" w:eastAsia="仿宋"/>
          <w:sz w:val="32"/>
          <w:szCs w:val="32"/>
        </w:rPr>
        <w:t>元以上者，给予开除学籍处分；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（四）明知是赃物而接受、购买或帮助销售者，给予警告以上处分；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（五）被处分后重犯者，不论价值多少，均给予开除学籍的处分。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第二十</w:t>
      </w:r>
      <w:r>
        <w:rPr>
          <w:rFonts w:hint="eastAsia" w:ascii="仿宋" w:hAnsi="仿宋" w:eastAsia="仿宋"/>
          <w:bCs/>
          <w:sz w:val="32"/>
          <w:szCs w:val="32"/>
          <w:lang w:val="en-US" w:eastAsia="zh-CN"/>
        </w:rPr>
        <w:t>一</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偷窃或出卖公章、保密文件、档案、试卷、科研成果及材料者，给予严重警告以上直至留校察看处分；造成重大损失者，给予开除学籍处分。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第二十</w:t>
      </w:r>
      <w:r>
        <w:rPr>
          <w:rFonts w:hint="eastAsia" w:ascii="仿宋" w:hAnsi="仿宋" w:eastAsia="仿宋"/>
          <w:bCs/>
          <w:sz w:val="32"/>
          <w:szCs w:val="32"/>
          <w:lang w:val="en-US" w:eastAsia="zh-CN"/>
        </w:rPr>
        <w:t>二</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使用计算机信息网络违纪者，视情节轻重给予严重警告直至开除学籍处分：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（一）未经申报、登记、批准等程序，私自在互联网上（包括局域网）开设</w:t>
      </w:r>
      <w:r>
        <w:rPr>
          <w:rFonts w:ascii="仿宋" w:hAnsi="仿宋" w:eastAsia="仿宋"/>
          <w:sz w:val="32"/>
          <w:szCs w:val="32"/>
        </w:rPr>
        <w:t>BBS</w:t>
      </w:r>
      <w:r>
        <w:rPr>
          <w:rFonts w:hint="eastAsia" w:ascii="仿宋" w:hAnsi="仿宋" w:eastAsia="仿宋"/>
          <w:sz w:val="32"/>
          <w:szCs w:val="32"/>
        </w:rPr>
        <w:t>等者；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（二）未经申报、登记、批准等程序，散布他人隐私、恶意攻击他人或散布不健康信息者；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（三）利用网络造谣、传谣、散布他人隐私、恶意攻击他人或散布不健康信息者；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（四）未经允许，进入计算机公共管理系统或使用计算机网络管理资源者；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（五）故意传播计算机病</w:t>
      </w:r>
      <w:r>
        <w:rPr>
          <w:rFonts w:hint="eastAsia" w:ascii="仿宋" w:hAnsi="仿宋" w:eastAsia="仿宋"/>
          <w:sz w:val="32"/>
          <w:szCs w:val="32"/>
          <w:lang w:val="en-US" w:eastAsia="zh-CN"/>
        </w:rPr>
        <w:t>毒</w:t>
      </w:r>
      <w:r>
        <w:rPr>
          <w:rFonts w:hint="eastAsia" w:ascii="仿宋" w:hAnsi="仿宋" w:eastAsia="仿宋"/>
          <w:sz w:val="32"/>
          <w:szCs w:val="32"/>
        </w:rPr>
        <w:t>等破坏性程序者；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（六）未经允许，对计算机网络系统的数据、应用程序及功能进行增加、删除或修改者；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（七）恶意传播系统漏洞知识，教唆他人攻击、入侵系统，或对计算机系统进行试探攻击而屡教不改者；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（八）其他危害计算机信息网络安全者。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第二十</w:t>
      </w:r>
      <w:r>
        <w:rPr>
          <w:rFonts w:hint="eastAsia" w:ascii="仿宋" w:hAnsi="仿宋" w:eastAsia="仿宋"/>
          <w:bCs/>
          <w:sz w:val="32"/>
          <w:szCs w:val="32"/>
          <w:lang w:val="en-US" w:eastAsia="zh-CN"/>
        </w:rPr>
        <w:t>三</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参与赌博者，视情节给予以下处分：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（一）组织者，给予留校察看处分；情节严重的，给予开除学籍处分；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（二）参赌者，给予严重警告以上处分；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（三）提供赌具或赌博场所者，给予警告或严重警告处分。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第二十</w:t>
      </w:r>
      <w:r>
        <w:rPr>
          <w:rFonts w:hint="eastAsia" w:ascii="仿宋" w:hAnsi="仿宋" w:eastAsia="仿宋"/>
          <w:bCs/>
          <w:sz w:val="32"/>
          <w:szCs w:val="32"/>
          <w:lang w:val="en-US" w:eastAsia="zh-CN"/>
        </w:rPr>
        <w:t>四</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酗酒者，视情节给予以下处分：</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酗酒者，给予严重警告处分；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（二）</w:t>
      </w:r>
      <w:r>
        <w:rPr>
          <w:rFonts w:ascii="仿宋" w:hAnsi="仿宋" w:eastAsia="仿宋"/>
          <w:sz w:val="32"/>
          <w:szCs w:val="32"/>
        </w:rPr>
        <w:t xml:space="preserve"> </w:t>
      </w:r>
      <w:r>
        <w:rPr>
          <w:rFonts w:hint="eastAsia" w:ascii="仿宋" w:hAnsi="仿宋" w:eastAsia="仿宋"/>
          <w:sz w:val="32"/>
          <w:szCs w:val="32"/>
        </w:rPr>
        <w:t>酗酒肇事者或因喝酒引发事端者，除赔偿经济损失外，视情节给予记过直至开除学籍处分。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第二十</w:t>
      </w:r>
      <w:r>
        <w:rPr>
          <w:rFonts w:hint="eastAsia" w:ascii="仿宋" w:hAnsi="仿宋" w:eastAsia="仿宋"/>
          <w:bCs/>
          <w:sz w:val="32"/>
          <w:szCs w:val="32"/>
          <w:lang w:val="en-US" w:eastAsia="zh-CN"/>
        </w:rPr>
        <w:t>五</w:t>
      </w:r>
      <w:r>
        <w:rPr>
          <w:rFonts w:hint="eastAsia" w:ascii="仿宋" w:hAnsi="仿宋" w:eastAsia="仿宋"/>
          <w:bCs/>
          <w:sz w:val="32"/>
          <w:szCs w:val="32"/>
        </w:rPr>
        <w:t>条</w:t>
      </w:r>
      <w:r>
        <w:rPr>
          <w:rFonts w:ascii="仿宋" w:hAnsi="仿宋" w:eastAsia="仿宋"/>
          <w:bCs/>
          <w:sz w:val="32"/>
          <w:szCs w:val="32"/>
        </w:rPr>
        <w:t xml:space="preserve">  </w:t>
      </w:r>
      <w:r>
        <w:rPr>
          <w:rFonts w:hint="eastAsia" w:ascii="仿宋" w:hAnsi="仿宋" w:eastAsia="仿宋"/>
          <w:sz w:val="32"/>
          <w:szCs w:val="32"/>
        </w:rPr>
        <w:t>寻衅滋事、打架斗殴者，视情节给予以下处分：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（一）肇事者视情节轻重给予严重警告以上处分直至开除学籍；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（二）策划、唆使者，行凶报复者，在打架过程中，凡持械打人者给予记过以上处分直至开除学籍处分；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（三）纠集团伙行凶者，纠集校外人员入校结伙斗殴、寻衅滋事、殴打他人者，给予留校察看或开除学籍处分；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（四）因成绩、处分、就业等原因威吓、辱骂、围攻或殴打教职工者，视情节给予留校察看以上处分；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（五）提供打架工具者视情节轻重给予警告以上处分。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第二十</w:t>
      </w:r>
      <w:r>
        <w:rPr>
          <w:rFonts w:hint="eastAsia" w:ascii="仿宋" w:hAnsi="仿宋" w:eastAsia="仿宋"/>
          <w:bCs/>
          <w:sz w:val="32"/>
          <w:szCs w:val="32"/>
          <w:lang w:val="en-US" w:eastAsia="zh-CN"/>
        </w:rPr>
        <w:t>六</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侮辱、威吓他人者，视情节给予以下处分：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（一）侮辱他人并造成不良后果者，给予警告以上处分；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（二）威吓他人、寻衅滋事者，给予警告以上处分；情节严重并造成恶劣后果的，给予留校察看直至开除学籍处分。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第二十</w:t>
      </w:r>
      <w:r>
        <w:rPr>
          <w:rFonts w:hint="eastAsia" w:ascii="仿宋" w:hAnsi="仿宋" w:eastAsia="仿宋"/>
          <w:bCs/>
          <w:sz w:val="32"/>
          <w:szCs w:val="32"/>
          <w:lang w:val="en-US" w:eastAsia="zh-CN"/>
        </w:rPr>
        <w:t>七</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学生在上课、政治学习、实验、实习、设计或参加军训、劳动、社会实践、运动会等活动中无故迟到、早退、缺席，给予以下处分：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（一）一学期旷课累计</w:t>
      </w:r>
      <w:r>
        <w:rPr>
          <w:rFonts w:ascii="仿宋" w:hAnsi="仿宋" w:eastAsia="仿宋"/>
          <w:sz w:val="32"/>
          <w:szCs w:val="32"/>
        </w:rPr>
        <w:t>10</w:t>
      </w:r>
      <w:r>
        <w:rPr>
          <w:rFonts w:hint="eastAsia" w:ascii="仿宋" w:hAnsi="仿宋" w:eastAsia="仿宋"/>
          <w:sz w:val="32"/>
          <w:szCs w:val="32"/>
        </w:rPr>
        <w:t>至</w:t>
      </w:r>
      <w:r>
        <w:rPr>
          <w:rFonts w:ascii="仿宋" w:hAnsi="仿宋" w:eastAsia="仿宋"/>
          <w:sz w:val="32"/>
          <w:szCs w:val="32"/>
        </w:rPr>
        <w:t>19</w:t>
      </w:r>
      <w:r>
        <w:rPr>
          <w:rFonts w:hint="eastAsia" w:ascii="仿宋" w:hAnsi="仿宋" w:eastAsia="仿宋"/>
          <w:sz w:val="32"/>
          <w:szCs w:val="32"/>
        </w:rPr>
        <w:t>学时的，给予警告处分；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（二）一学期旷课累计</w:t>
      </w:r>
      <w:r>
        <w:rPr>
          <w:rFonts w:ascii="仿宋" w:hAnsi="仿宋" w:eastAsia="仿宋"/>
          <w:sz w:val="32"/>
          <w:szCs w:val="32"/>
        </w:rPr>
        <w:t>20</w:t>
      </w:r>
      <w:r>
        <w:rPr>
          <w:rFonts w:hint="eastAsia" w:ascii="仿宋" w:hAnsi="仿宋" w:eastAsia="仿宋"/>
          <w:sz w:val="32"/>
          <w:szCs w:val="32"/>
        </w:rPr>
        <w:t>至</w:t>
      </w:r>
      <w:r>
        <w:rPr>
          <w:rFonts w:ascii="仿宋" w:hAnsi="仿宋" w:eastAsia="仿宋"/>
          <w:sz w:val="32"/>
          <w:szCs w:val="32"/>
        </w:rPr>
        <w:t>29</w:t>
      </w:r>
      <w:r>
        <w:rPr>
          <w:rFonts w:hint="eastAsia" w:ascii="仿宋" w:hAnsi="仿宋" w:eastAsia="仿宋"/>
          <w:sz w:val="32"/>
          <w:szCs w:val="32"/>
        </w:rPr>
        <w:t>学时的，给予严重警告处分；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（三）一学期旷课累计</w:t>
      </w:r>
      <w:r>
        <w:rPr>
          <w:rFonts w:ascii="仿宋" w:hAnsi="仿宋" w:eastAsia="仿宋"/>
          <w:sz w:val="32"/>
          <w:szCs w:val="32"/>
        </w:rPr>
        <w:t>30</w:t>
      </w:r>
      <w:r>
        <w:rPr>
          <w:rFonts w:hint="eastAsia" w:ascii="仿宋" w:hAnsi="仿宋" w:eastAsia="仿宋"/>
          <w:sz w:val="32"/>
          <w:szCs w:val="32"/>
        </w:rPr>
        <w:t>至</w:t>
      </w:r>
      <w:r>
        <w:rPr>
          <w:rFonts w:ascii="仿宋" w:hAnsi="仿宋" w:eastAsia="仿宋"/>
          <w:sz w:val="32"/>
          <w:szCs w:val="32"/>
        </w:rPr>
        <w:t>39</w:t>
      </w:r>
      <w:r>
        <w:rPr>
          <w:rFonts w:hint="eastAsia" w:ascii="仿宋" w:hAnsi="仿宋" w:eastAsia="仿宋"/>
          <w:sz w:val="32"/>
          <w:szCs w:val="32"/>
        </w:rPr>
        <w:t>学时的，给予记过处分；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（四）一学期旷课累计达</w:t>
      </w:r>
      <w:r>
        <w:rPr>
          <w:rFonts w:ascii="仿宋" w:hAnsi="仿宋" w:eastAsia="仿宋"/>
          <w:sz w:val="32"/>
          <w:szCs w:val="32"/>
        </w:rPr>
        <w:t>40</w:t>
      </w:r>
      <w:r>
        <w:rPr>
          <w:rFonts w:hint="eastAsia" w:ascii="仿宋" w:hAnsi="仿宋" w:eastAsia="仿宋"/>
          <w:sz w:val="32"/>
          <w:szCs w:val="32"/>
        </w:rPr>
        <w:t>学时的，给予留校察看处分；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（五）未经批准连续两周未参加学校规定的教学活动的给予退学处理；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（六）</w:t>
      </w:r>
      <w:r>
        <w:rPr>
          <w:rFonts w:ascii="仿宋" w:hAnsi="仿宋" w:eastAsia="仿宋"/>
          <w:sz w:val="32"/>
          <w:szCs w:val="32"/>
        </w:rPr>
        <w:t xml:space="preserve"> </w:t>
      </w:r>
      <w:r>
        <w:rPr>
          <w:rFonts w:hint="eastAsia" w:ascii="仿宋" w:hAnsi="仿宋" w:eastAsia="仿宋"/>
          <w:sz w:val="32"/>
          <w:szCs w:val="32"/>
        </w:rPr>
        <w:t>一学期无故迟到、早退累计二次可作为旷课一学时计，给予相应的处分；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（七）未经批准擅自离校或逾期不归者，并视其情节，按每天</w:t>
      </w:r>
      <w:r>
        <w:rPr>
          <w:rFonts w:ascii="仿宋" w:hAnsi="仿宋" w:eastAsia="仿宋"/>
          <w:sz w:val="32"/>
          <w:szCs w:val="32"/>
        </w:rPr>
        <w:t>4</w:t>
      </w:r>
      <w:r>
        <w:rPr>
          <w:rFonts w:hint="eastAsia" w:ascii="仿宋" w:hAnsi="仿宋" w:eastAsia="仿宋"/>
          <w:sz w:val="32"/>
          <w:szCs w:val="32"/>
        </w:rPr>
        <w:t>学时计旷课学时数予以相应纪律处分；无故不参加实践教学、军训等活动者，按每天</w:t>
      </w:r>
      <w:r>
        <w:rPr>
          <w:rFonts w:ascii="仿宋" w:hAnsi="仿宋" w:eastAsia="仿宋"/>
          <w:sz w:val="32"/>
          <w:szCs w:val="32"/>
        </w:rPr>
        <w:t>4</w:t>
      </w:r>
      <w:r>
        <w:rPr>
          <w:rFonts w:hint="eastAsia" w:ascii="仿宋" w:hAnsi="仿宋" w:eastAsia="仿宋"/>
          <w:sz w:val="32"/>
          <w:szCs w:val="32"/>
        </w:rPr>
        <w:t>学时计旷课学时数予以相应处分。请假逾期未归者，自逾期之日起计算旷课时间。擅自离校者，自离校当日计算旷课时间，学生擅自离校或逾期不归期间，造成的一切后果由学生本人承担；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（八）</w:t>
      </w:r>
      <w:r>
        <w:rPr>
          <w:rFonts w:ascii="仿宋" w:hAnsi="仿宋" w:eastAsia="仿宋"/>
          <w:sz w:val="32"/>
          <w:szCs w:val="32"/>
        </w:rPr>
        <w:t xml:space="preserve"> </w:t>
      </w:r>
      <w:r>
        <w:rPr>
          <w:rFonts w:hint="eastAsia" w:ascii="仿宋" w:hAnsi="仿宋" w:eastAsia="仿宋"/>
          <w:sz w:val="32"/>
          <w:szCs w:val="32"/>
        </w:rPr>
        <w:t>同一学期学生因旷课受到纪律处分后，又继续旷课者，应累计其处分前的旷课学时数处理。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第二十</w:t>
      </w:r>
      <w:r>
        <w:rPr>
          <w:rFonts w:hint="eastAsia" w:ascii="仿宋" w:hAnsi="仿宋" w:eastAsia="仿宋"/>
          <w:bCs/>
          <w:sz w:val="32"/>
          <w:szCs w:val="32"/>
          <w:lang w:val="en-US" w:eastAsia="zh-CN"/>
        </w:rPr>
        <w:t>八</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对违反课堂管理规定、扰乱课堂秩序者，视情节给予批评教育或警告以上处分。</w:t>
      </w:r>
    </w:p>
    <w:p>
      <w:pPr>
        <w:ind w:firstLine="640" w:firstLineChars="200"/>
        <w:jc w:val="both"/>
        <w:rPr>
          <w:rFonts w:ascii="仿宋" w:hAnsi="仿宋" w:eastAsia="仿宋"/>
          <w:sz w:val="32"/>
          <w:szCs w:val="32"/>
        </w:rPr>
      </w:pPr>
      <w:r>
        <w:rPr>
          <w:rFonts w:hint="eastAsia" w:ascii="仿宋" w:hAnsi="仿宋" w:eastAsia="仿宋"/>
          <w:bCs/>
          <w:sz w:val="32"/>
          <w:szCs w:val="32"/>
        </w:rPr>
        <w:t>第二十</w:t>
      </w:r>
      <w:r>
        <w:rPr>
          <w:rFonts w:hint="eastAsia" w:ascii="仿宋" w:hAnsi="仿宋" w:eastAsia="仿宋"/>
          <w:bCs/>
          <w:sz w:val="32"/>
          <w:szCs w:val="32"/>
          <w:lang w:val="en-US" w:eastAsia="zh-CN"/>
        </w:rPr>
        <w:t>九</w:t>
      </w:r>
      <w:r>
        <w:rPr>
          <w:rFonts w:hint="eastAsia" w:ascii="仿宋" w:hAnsi="仿宋" w:eastAsia="仿宋"/>
          <w:bCs/>
          <w:sz w:val="32"/>
          <w:szCs w:val="32"/>
        </w:rPr>
        <w:t>条</w:t>
      </w:r>
      <w:r>
        <w:rPr>
          <w:rFonts w:hint="eastAsia" w:ascii="仿宋" w:hAnsi="仿宋" w:eastAsia="仿宋"/>
          <w:sz w:val="32"/>
          <w:szCs w:val="32"/>
        </w:rPr>
        <w:t xml:space="preserve"> 考试违纪行为的认定及处分按照《皖江工学院考试纪律及违纪处分规定（修订）》</w:t>
      </w:r>
      <w:r>
        <w:rPr>
          <w:rFonts w:hint="eastAsia" w:ascii="仿宋" w:hAnsi="仿宋" w:eastAsia="仿宋"/>
          <w:sz w:val="32"/>
          <w:szCs w:val="32"/>
          <w:highlight w:val="none"/>
          <w:lang w:eastAsia="zh-CN"/>
        </w:rPr>
        <w:t>（</w:t>
      </w:r>
      <w:r>
        <w:rPr>
          <w:rFonts w:hint="eastAsia" w:ascii="仿宋" w:hAnsi="仿宋" w:eastAsia="仿宋"/>
          <w:sz w:val="32"/>
          <w:szCs w:val="32"/>
        </w:rPr>
        <w:t>皖工校政〔202</w:t>
      </w:r>
      <w:r>
        <w:rPr>
          <w:rFonts w:hint="eastAsia" w:ascii="仿宋" w:hAnsi="仿宋" w:eastAsia="仿宋"/>
          <w:sz w:val="32"/>
          <w:szCs w:val="32"/>
          <w:lang w:val="en-US" w:eastAsia="zh-CN"/>
        </w:rPr>
        <w:t>2</w:t>
      </w:r>
      <w:r>
        <w:rPr>
          <w:rFonts w:hint="eastAsia" w:ascii="仿宋" w:hAnsi="仿宋" w:eastAsia="仿宋"/>
          <w:sz w:val="32"/>
          <w:szCs w:val="32"/>
        </w:rPr>
        <w:t>〕</w:t>
      </w:r>
      <w:r>
        <w:rPr>
          <w:rFonts w:hint="eastAsia" w:ascii="仿宋" w:hAnsi="仿宋" w:eastAsia="仿宋"/>
          <w:sz w:val="32"/>
          <w:szCs w:val="32"/>
          <w:lang w:val="en-US" w:eastAsia="zh-CN"/>
        </w:rPr>
        <w:t>264</w:t>
      </w:r>
      <w:r>
        <w:rPr>
          <w:rFonts w:hint="eastAsia" w:ascii="仿宋" w:hAnsi="仿宋" w:eastAsia="仿宋"/>
          <w:sz w:val="32"/>
          <w:szCs w:val="32"/>
        </w:rPr>
        <w:t>号</w:t>
      </w:r>
      <w:r>
        <w:rPr>
          <w:rFonts w:hint="eastAsia" w:ascii="仿宋" w:hAnsi="仿宋" w:eastAsia="仿宋"/>
          <w:sz w:val="32"/>
          <w:szCs w:val="32"/>
          <w:lang w:eastAsia="zh-CN"/>
        </w:rPr>
        <w:t>）</w:t>
      </w:r>
      <w:r>
        <w:rPr>
          <w:rFonts w:hint="eastAsia" w:ascii="仿宋" w:hAnsi="仿宋" w:eastAsia="仿宋"/>
          <w:sz w:val="32"/>
          <w:szCs w:val="32"/>
        </w:rPr>
        <w:t>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w:t>
      </w:r>
      <w:r>
        <w:rPr>
          <w:rFonts w:hint="eastAsia" w:ascii="仿宋" w:hAnsi="仿宋" w:eastAsia="仿宋"/>
          <w:bCs/>
          <w:sz w:val="32"/>
          <w:szCs w:val="32"/>
          <w:lang w:val="en-US" w:eastAsia="zh-CN"/>
        </w:rPr>
        <w:t>三十</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利用计算机、互联网、移动终端等网络空间违纪，根据不同情况，给予下列处分：</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sz w:val="32"/>
          <w:szCs w:val="32"/>
        </w:rPr>
      </w:pPr>
      <w:r>
        <w:rPr>
          <w:rFonts w:ascii="仿宋" w:hAnsi="仿宋" w:eastAsia="仿宋"/>
          <w:sz w:val="32"/>
          <w:szCs w:val="32"/>
        </w:rPr>
        <w:t xml:space="preserve">    1.</w:t>
      </w:r>
      <w:r>
        <w:rPr>
          <w:rFonts w:hint="eastAsia" w:ascii="仿宋" w:hAnsi="仿宋" w:eastAsia="仿宋"/>
          <w:sz w:val="32"/>
          <w:szCs w:val="32"/>
        </w:rPr>
        <w:t>阅读黄色书刊、浏览黄色图片、观看不健康的影视内容者，给予严重警告及以上处分。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盗用他人</w:t>
      </w:r>
      <w:r>
        <w:rPr>
          <w:rFonts w:ascii="仿宋" w:hAnsi="仿宋" w:eastAsia="仿宋"/>
          <w:sz w:val="32"/>
          <w:szCs w:val="32"/>
        </w:rPr>
        <w:t>IP</w:t>
      </w:r>
      <w:r>
        <w:rPr>
          <w:rFonts w:hint="eastAsia" w:ascii="仿宋" w:hAnsi="仿宋" w:eastAsia="仿宋"/>
          <w:sz w:val="32"/>
          <w:szCs w:val="32"/>
        </w:rPr>
        <w:t>地址、用户账户、</w:t>
      </w:r>
      <w:r>
        <w:rPr>
          <w:rFonts w:ascii="仿宋" w:hAnsi="仿宋" w:eastAsia="仿宋"/>
          <w:sz w:val="32"/>
          <w:szCs w:val="32"/>
        </w:rPr>
        <w:t>QQ</w:t>
      </w:r>
      <w:r>
        <w:rPr>
          <w:rFonts w:hint="eastAsia" w:ascii="仿宋" w:hAnsi="仿宋" w:eastAsia="仿宋"/>
          <w:sz w:val="32"/>
          <w:szCs w:val="32"/>
        </w:rPr>
        <w:t>号码、微信并造成危害者，给予严重警告及以上处分。</w:t>
      </w:r>
      <w:r>
        <w:rPr>
          <w:rFonts w:ascii="仿宋" w:hAnsi="仿宋" w:eastAsia="仿宋"/>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sz w:val="32"/>
          <w:szCs w:val="32"/>
        </w:rPr>
      </w:pPr>
      <w:r>
        <w:rPr>
          <w:rFonts w:ascii="仿宋" w:hAnsi="仿宋" w:eastAsia="仿宋"/>
          <w:sz w:val="32"/>
          <w:szCs w:val="32"/>
        </w:rPr>
        <w:t xml:space="preserve">    3.</w:t>
      </w:r>
      <w:r>
        <w:rPr>
          <w:rFonts w:hint="eastAsia" w:ascii="仿宋" w:hAnsi="仿宋" w:eastAsia="仿宋"/>
          <w:sz w:val="32"/>
          <w:szCs w:val="32"/>
        </w:rPr>
        <w:t>通过互联网</w:t>
      </w:r>
      <w:r>
        <w:rPr>
          <w:rFonts w:ascii="仿宋" w:hAnsi="仿宋" w:eastAsia="仿宋"/>
          <w:sz w:val="32"/>
          <w:szCs w:val="32"/>
        </w:rPr>
        <w:t>QQ</w:t>
      </w:r>
      <w:r>
        <w:rPr>
          <w:rFonts w:hint="eastAsia" w:ascii="仿宋" w:hAnsi="仿宋" w:eastAsia="仿宋"/>
          <w:sz w:val="32"/>
          <w:szCs w:val="32"/>
        </w:rPr>
        <w:t>群、微博、微信、贴吧等网络空间，散发黄色内容的文章、图片或其他低俗恶劣的文字、图片等行为者，给予记过及以上处分。</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sz w:val="32"/>
          <w:szCs w:val="32"/>
        </w:rPr>
      </w:pPr>
      <w:r>
        <w:rPr>
          <w:rFonts w:ascii="仿宋" w:hAnsi="仿宋" w:eastAsia="仿宋"/>
          <w:sz w:val="32"/>
          <w:szCs w:val="32"/>
        </w:rPr>
        <w:t xml:space="preserve">    4.</w:t>
      </w:r>
      <w:r>
        <w:rPr>
          <w:rFonts w:hint="eastAsia" w:ascii="仿宋" w:hAnsi="仿宋" w:eastAsia="仿宋"/>
          <w:sz w:val="32"/>
          <w:szCs w:val="32"/>
        </w:rPr>
        <w:t>危害互联网网络安全，利用网络恶意攻击他人，散布虚假信息给他人造成一定危害者，给予记过及以上处分。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利用互联网微博、贴吧、微信、</w:t>
      </w:r>
      <w:r>
        <w:rPr>
          <w:rFonts w:ascii="仿宋" w:hAnsi="仿宋" w:eastAsia="仿宋"/>
          <w:sz w:val="32"/>
          <w:szCs w:val="32"/>
        </w:rPr>
        <w:t>QQ</w:t>
      </w:r>
      <w:r>
        <w:rPr>
          <w:rFonts w:hint="eastAsia" w:ascii="仿宋" w:hAnsi="仿宋" w:eastAsia="仿宋"/>
          <w:sz w:val="32"/>
          <w:szCs w:val="32"/>
        </w:rPr>
        <w:t>等网络平台，散发不健康、不真实或虚假信息者；制造谣言、煽动学生跟风起哄或在突发事件过程中夸大其词对他人造成不利影响者，给予严重警告处分。造成一定面积的混乱者，则给予记过及以上处分。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考场外学生与考场内学生通过互联网串通，传送答案、传送试卷等行为者给予记过处分；通过公共网络空间传送答案、试题或要答案、邀请公共空间群友帮助考试以及通过建立网络群组，进行集体作弊等行为者，给予留校察看及以上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第三十</w:t>
      </w:r>
      <w:r>
        <w:rPr>
          <w:rFonts w:hint="eastAsia" w:ascii="仿宋" w:hAnsi="仿宋" w:eastAsia="仿宋"/>
          <w:bCs/>
          <w:sz w:val="32"/>
          <w:szCs w:val="32"/>
          <w:lang w:val="en-US" w:eastAsia="zh-CN"/>
        </w:rPr>
        <w:t>一</w:t>
      </w:r>
      <w:r>
        <w:rPr>
          <w:rFonts w:hint="eastAsia" w:ascii="仿宋" w:hAnsi="仿宋" w:eastAsia="仿宋"/>
          <w:bCs/>
          <w:sz w:val="32"/>
          <w:szCs w:val="32"/>
        </w:rPr>
        <w:t>条</w:t>
      </w:r>
      <w:r>
        <w:rPr>
          <w:rFonts w:ascii="仿宋" w:hAnsi="仿宋" w:eastAsia="仿宋"/>
          <w:bCs/>
          <w:sz w:val="32"/>
          <w:szCs w:val="32"/>
        </w:rPr>
        <w:t xml:space="preserve"> </w:t>
      </w:r>
      <w:r>
        <w:rPr>
          <w:rFonts w:ascii="仿宋" w:hAnsi="仿宋" w:eastAsia="仿宋"/>
          <w:sz w:val="32"/>
          <w:szCs w:val="32"/>
        </w:rPr>
        <w:t xml:space="preserve"> </w:t>
      </w:r>
      <w:r>
        <w:rPr>
          <w:rFonts w:hint="eastAsia" w:ascii="仿宋" w:hAnsi="仿宋" w:eastAsia="仿宋"/>
          <w:sz w:val="32"/>
          <w:szCs w:val="32"/>
        </w:rPr>
        <w:t>实习期间，违反实习单位的有关规定，影响正常工作秩序，但未造成事故的，给予警告处分；造成责任事故的，给予严重警告或记过处分；造成重大事故或损失的，给予留校察看直至开除学籍处分。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第三十</w:t>
      </w:r>
      <w:r>
        <w:rPr>
          <w:rFonts w:hint="eastAsia" w:ascii="仿宋" w:hAnsi="仿宋" w:eastAsia="仿宋"/>
          <w:bCs/>
          <w:sz w:val="32"/>
          <w:szCs w:val="32"/>
          <w:lang w:val="en-US" w:eastAsia="zh-CN"/>
        </w:rPr>
        <w:t>二</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在学习、实验中违反操作规定造成人身伤害、设备损失事故者，除赔偿损失外，视情节给予警告直至开除学籍处分。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第三十</w:t>
      </w:r>
      <w:r>
        <w:rPr>
          <w:rFonts w:hint="eastAsia" w:ascii="仿宋" w:hAnsi="仿宋" w:eastAsia="仿宋"/>
          <w:bCs/>
          <w:sz w:val="32"/>
          <w:szCs w:val="32"/>
          <w:lang w:val="en-US" w:eastAsia="zh-CN"/>
        </w:rPr>
        <w:t>三</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学位论文、公开发表的研究成果、报告中，有弄虚作假（如伪造数据和运算程序等），或以抄袭等手段剽窃他人成果，视情节轻重及后果，给予记过及以上直至开除学籍处分。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第三十</w:t>
      </w:r>
      <w:r>
        <w:rPr>
          <w:rFonts w:hint="eastAsia" w:ascii="仿宋" w:hAnsi="仿宋" w:eastAsia="仿宋"/>
          <w:bCs/>
          <w:sz w:val="32"/>
          <w:szCs w:val="32"/>
          <w:lang w:val="en-US" w:eastAsia="zh-CN"/>
        </w:rPr>
        <w:t>四</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发布相关代考、代写论文，买卖论文、作业等信息者，或有其他扰乱学院教学秩序、损害校风学风行为者，视情节轻重给予记过及以上直至开除学籍处分。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第三十</w:t>
      </w:r>
      <w:r>
        <w:rPr>
          <w:rFonts w:hint="eastAsia" w:ascii="仿宋" w:hAnsi="仿宋" w:eastAsia="仿宋"/>
          <w:bCs/>
          <w:sz w:val="32"/>
          <w:szCs w:val="32"/>
          <w:lang w:val="en-US" w:eastAsia="zh-CN"/>
        </w:rPr>
        <w:t>五</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故意损坏公共或他人财务者，除照价赔偿外视情节轻重给予警告直至开除学籍处分。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第三十</w:t>
      </w:r>
      <w:r>
        <w:rPr>
          <w:rFonts w:hint="eastAsia" w:ascii="仿宋" w:hAnsi="仿宋" w:eastAsia="仿宋"/>
          <w:bCs/>
          <w:sz w:val="32"/>
          <w:szCs w:val="32"/>
          <w:lang w:val="en-US" w:eastAsia="zh-CN"/>
        </w:rPr>
        <w:t>六</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有下列行为，造成不良后果，情节较轻者，给予警告、严重警告处分；情节严重，影响恶劣者，给予记过及以上处分：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在校内哄闹、砸、烧物品等扰乱公共秩序者；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妨碍、拒绝国家工作人员或学校管理人员依法、依校规办事者；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破坏学校公共设施者；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隐匿、毁弃或私拆他人信件者；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私刻公章和他人印章，偷盖公章，涂改、伪造证件、证明、档案，篡改学习成绩等虚假行为者；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为违纪者通风报信、提供伪证者；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7.</w:t>
      </w:r>
      <w:r>
        <w:rPr>
          <w:rFonts w:hint="eastAsia" w:ascii="仿宋" w:hAnsi="仿宋" w:eastAsia="仿宋"/>
          <w:sz w:val="32"/>
          <w:szCs w:val="32"/>
        </w:rPr>
        <w:t>在教室、宿舍等院内公共场所打麻将等赌博者；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8.</w:t>
      </w:r>
      <w:r>
        <w:rPr>
          <w:rFonts w:hint="eastAsia" w:ascii="仿宋" w:hAnsi="仿宋" w:eastAsia="仿宋"/>
          <w:sz w:val="32"/>
          <w:szCs w:val="32"/>
        </w:rPr>
        <w:t>未经学校有关部门许可，在校内摆摊设点进行营业性活动，经教育不改者；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9.</w:t>
      </w:r>
      <w:r>
        <w:rPr>
          <w:rFonts w:hint="eastAsia" w:ascii="仿宋" w:hAnsi="仿宋" w:eastAsia="仿宋"/>
          <w:sz w:val="32"/>
          <w:szCs w:val="32"/>
        </w:rPr>
        <w:t>在校园内饲养猫、狗等宠物，影响公共环境卫生，经教育不改者；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10.</w:t>
      </w:r>
      <w:r>
        <w:rPr>
          <w:rFonts w:hint="eastAsia" w:ascii="仿宋" w:hAnsi="仿宋" w:eastAsia="仿宋"/>
          <w:sz w:val="32"/>
          <w:szCs w:val="32"/>
        </w:rPr>
        <w:t>在公共场所和学生宿舍出现影响他人学习和休息的行为，经教育不改者；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11.</w:t>
      </w:r>
      <w:r>
        <w:rPr>
          <w:rFonts w:hint="eastAsia" w:ascii="仿宋" w:hAnsi="仿宋" w:eastAsia="仿宋"/>
          <w:sz w:val="32"/>
          <w:szCs w:val="32"/>
        </w:rPr>
        <w:t>参与封建迷信、暴力、凶杀、恐怖等宣传活动，教唆犯罪者；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12.</w:t>
      </w:r>
      <w:r>
        <w:rPr>
          <w:rFonts w:hint="eastAsia" w:ascii="仿宋" w:hAnsi="仿宋" w:eastAsia="仿宋"/>
          <w:sz w:val="32"/>
          <w:szCs w:val="32"/>
        </w:rPr>
        <w:t>打骚扰电话或通过手机发送淫秽短信者；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13.</w:t>
      </w:r>
      <w:r>
        <w:rPr>
          <w:rFonts w:hint="eastAsia" w:ascii="仿宋" w:hAnsi="仿宋" w:eastAsia="仿宋"/>
          <w:sz w:val="32"/>
          <w:szCs w:val="32"/>
        </w:rPr>
        <w:t>违反公共集会、体育比赛和其他公共场所纪律，干扰活动正常开展的；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14.</w:t>
      </w:r>
      <w:r>
        <w:rPr>
          <w:rFonts w:hint="eastAsia" w:ascii="仿宋" w:hAnsi="仿宋" w:eastAsia="仿宋"/>
          <w:sz w:val="32"/>
          <w:szCs w:val="32"/>
        </w:rPr>
        <w:t>从事或者参与有损大学生形象、有损社会公德的活动者；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15.</w:t>
      </w:r>
      <w:r>
        <w:rPr>
          <w:rFonts w:hint="eastAsia" w:ascii="仿宋" w:hAnsi="仿宋" w:eastAsia="仿宋"/>
          <w:sz w:val="32"/>
          <w:szCs w:val="32"/>
        </w:rPr>
        <w:t>违反学校管理有关规定的其他行为者。</w:t>
      </w:r>
    </w:p>
    <w:p>
      <w:pPr>
        <w:ind w:firstLine="640" w:firstLineChars="200"/>
        <w:jc w:val="both"/>
        <w:rPr>
          <w:rFonts w:ascii="仿宋" w:hAnsi="仿宋" w:eastAsia="仿宋"/>
          <w:sz w:val="32"/>
          <w:szCs w:val="32"/>
        </w:rPr>
      </w:pPr>
      <w:r>
        <w:rPr>
          <w:rFonts w:hint="eastAsia" w:ascii="仿宋" w:hAnsi="仿宋" w:eastAsia="仿宋"/>
          <w:bCs/>
          <w:sz w:val="32"/>
          <w:szCs w:val="32"/>
        </w:rPr>
        <w:t>第三十</w:t>
      </w:r>
      <w:r>
        <w:rPr>
          <w:rFonts w:hint="eastAsia" w:ascii="仿宋" w:hAnsi="仿宋" w:eastAsia="仿宋"/>
          <w:bCs/>
          <w:sz w:val="32"/>
          <w:szCs w:val="32"/>
          <w:lang w:val="en-US" w:eastAsia="zh-CN"/>
        </w:rPr>
        <w:t>七</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有违反《皖江工学院学生公寓管理规定及处分条例</w:t>
      </w:r>
      <w:r>
        <w:rPr>
          <w:rFonts w:hint="eastAsia" w:ascii="仿宋" w:hAnsi="仿宋" w:eastAsia="仿宋"/>
          <w:sz w:val="32"/>
          <w:szCs w:val="32"/>
          <w:lang w:eastAsia="zh-CN"/>
        </w:rPr>
        <w:t>（</w:t>
      </w:r>
      <w:r>
        <w:rPr>
          <w:rFonts w:hint="eastAsia" w:ascii="仿宋" w:hAnsi="仿宋" w:eastAsia="仿宋"/>
          <w:sz w:val="32"/>
          <w:szCs w:val="32"/>
          <w:lang w:val="en-US" w:eastAsia="zh-CN"/>
        </w:rPr>
        <w:t>修订</w:t>
      </w:r>
      <w:r>
        <w:rPr>
          <w:rFonts w:hint="eastAsia" w:ascii="仿宋" w:hAnsi="仿宋" w:eastAsia="仿宋"/>
          <w:sz w:val="32"/>
          <w:szCs w:val="32"/>
          <w:lang w:eastAsia="zh-CN"/>
        </w:rPr>
        <w:t>）</w:t>
      </w:r>
      <w:r>
        <w:rPr>
          <w:rFonts w:hint="eastAsia"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sz w:val="32"/>
          <w:szCs w:val="32"/>
        </w:rPr>
        <w:t>皖工校政〔202</w:t>
      </w:r>
      <w:r>
        <w:rPr>
          <w:rFonts w:hint="eastAsia" w:ascii="仿宋" w:hAnsi="仿宋" w:eastAsia="仿宋"/>
          <w:sz w:val="32"/>
          <w:szCs w:val="32"/>
          <w:lang w:val="en-US" w:eastAsia="zh-CN"/>
        </w:rPr>
        <w:t>1</w:t>
      </w:r>
      <w:r>
        <w:rPr>
          <w:rFonts w:hint="eastAsia" w:ascii="仿宋" w:hAnsi="仿宋" w:eastAsia="仿宋"/>
          <w:sz w:val="32"/>
          <w:szCs w:val="32"/>
        </w:rPr>
        <w:t>〕</w:t>
      </w:r>
      <w:r>
        <w:rPr>
          <w:rFonts w:hint="eastAsia" w:ascii="仿宋" w:hAnsi="仿宋" w:eastAsia="仿宋"/>
          <w:sz w:val="32"/>
          <w:szCs w:val="32"/>
          <w:lang w:val="en-US" w:eastAsia="zh-CN"/>
        </w:rPr>
        <w:t>126</w:t>
      </w:r>
      <w:r>
        <w:rPr>
          <w:rFonts w:hint="eastAsia" w:ascii="仿宋" w:hAnsi="仿宋" w:eastAsia="仿宋"/>
          <w:sz w:val="32"/>
          <w:szCs w:val="32"/>
        </w:rPr>
        <w:t>号</w:t>
      </w:r>
      <w:r>
        <w:rPr>
          <w:rFonts w:hint="eastAsia" w:ascii="仿宋" w:hAnsi="仿宋" w:eastAsia="仿宋"/>
          <w:sz w:val="32"/>
          <w:szCs w:val="32"/>
          <w:lang w:eastAsia="zh-CN"/>
        </w:rPr>
        <w:t>）</w:t>
      </w:r>
      <w:r>
        <w:rPr>
          <w:rFonts w:hint="eastAsia" w:ascii="仿宋" w:hAnsi="仿宋" w:eastAsia="仿宋"/>
          <w:sz w:val="32"/>
          <w:szCs w:val="32"/>
        </w:rPr>
        <w:t>所列禁止条款者，视情节给予警告及以上处分。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有下列行为者，从重处分：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（一）</w:t>
      </w:r>
      <w:r>
        <w:rPr>
          <w:rFonts w:ascii="仿宋" w:hAnsi="仿宋" w:eastAsia="仿宋"/>
          <w:sz w:val="32"/>
          <w:szCs w:val="32"/>
        </w:rPr>
        <w:t xml:space="preserve"> </w:t>
      </w:r>
      <w:r>
        <w:rPr>
          <w:rFonts w:hint="eastAsia" w:ascii="仿宋" w:hAnsi="仿宋" w:eastAsia="仿宋"/>
          <w:sz w:val="32"/>
          <w:szCs w:val="32"/>
        </w:rPr>
        <w:t>在学生宿舍留宿异性或在异性学生宿舍留宿者，给予留校察看处分；影响恶劣的，给予开除学籍处分；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（二）</w:t>
      </w:r>
      <w:r>
        <w:rPr>
          <w:rFonts w:ascii="仿宋" w:hAnsi="仿宋" w:eastAsia="仿宋"/>
          <w:sz w:val="32"/>
          <w:szCs w:val="32"/>
        </w:rPr>
        <w:t xml:space="preserve"> </w:t>
      </w:r>
      <w:r>
        <w:rPr>
          <w:rFonts w:hint="eastAsia" w:ascii="仿宋" w:hAnsi="仿宋" w:eastAsia="仿宋"/>
          <w:sz w:val="32"/>
          <w:szCs w:val="32"/>
        </w:rPr>
        <w:t>未经学校批准，私自在学生宿舍外租借住房或私自在宿舍留宿外人者，经教育不改的，视情节给予严重警告处分；凡私自留宿外人、外宿引发事端者除由本人承担责任外，给予记过以上处分；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（三）</w:t>
      </w:r>
      <w:r>
        <w:rPr>
          <w:rFonts w:ascii="仿宋" w:hAnsi="仿宋" w:eastAsia="仿宋"/>
          <w:sz w:val="32"/>
          <w:szCs w:val="32"/>
        </w:rPr>
        <w:t xml:space="preserve"> </w:t>
      </w:r>
      <w:r>
        <w:rPr>
          <w:rFonts w:hint="eastAsia" w:ascii="仿宋" w:hAnsi="仿宋" w:eastAsia="仿宋"/>
          <w:sz w:val="32"/>
          <w:szCs w:val="32"/>
        </w:rPr>
        <w:t>违反用电、防火规定，室内吸烟造成安全事故、使用明火、加热器具违章使用大功率电器，私拉电线造成安全事故、使用或存放易燃、易爆、有毒物品者，使用或存放管制刀具者，给予严重警告处分；屡教不改或造成后果者，除经济赔偿外，视情节轻重，给予记过以上直至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（四）</w:t>
      </w:r>
      <w:r>
        <w:rPr>
          <w:rFonts w:ascii="仿宋" w:hAnsi="仿宋" w:eastAsia="仿宋"/>
          <w:sz w:val="32"/>
          <w:szCs w:val="32"/>
        </w:rPr>
        <w:t xml:space="preserve"> </w:t>
      </w:r>
      <w:r>
        <w:rPr>
          <w:rFonts w:hint="eastAsia" w:ascii="仿宋" w:hAnsi="仿宋" w:eastAsia="仿宋"/>
          <w:sz w:val="32"/>
          <w:szCs w:val="32"/>
        </w:rPr>
        <w:t>违反男女生互访规定、晚归爬墙或偷窥异性，经劝阻不改者，给予严重警告及以上处分；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（五）</w:t>
      </w:r>
      <w:r>
        <w:rPr>
          <w:rFonts w:ascii="仿宋" w:hAnsi="仿宋" w:eastAsia="仿宋"/>
          <w:sz w:val="32"/>
          <w:szCs w:val="32"/>
        </w:rPr>
        <w:t xml:space="preserve"> </w:t>
      </w:r>
      <w:r>
        <w:rPr>
          <w:rFonts w:hint="eastAsia" w:ascii="仿宋" w:hAnsi="仿宋" w:eastAsia="仿宋"/>
          <w:sz w:val="32"/>
          <w:szCs w:val="32"/>
        </w:rPr>
        <w:t>在学生公寓焚烧物品，燃放烟花爆竹，乱倒污水，乱扔酒瓶等杂物，影响校园安全文明环境经教育不改者，视情节轻重给予严重警告以上处分；造成严重后果者，加重处分。</w:t>
      </w:r>
      <w:r>
        <w:rPr>
          <w:rFonts w:ascii="仿宋" w:hAnsi="仿宋" w:eastAsia="仿宋"/>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六）私拆公寓内水电、空调、家具等设施、供热水系统，使用非法卡进行热水偷窃行为，直接导致热水设备无法正常使用，造成学校财产重大损失的，除经济赔偿外，按照学校关于损害公私财物、偷窃等违法违纪行为处罚相关规定对责任人予以警告、通报批评，严重者可予以纪律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第三十</w:t>
      </w:r>
      <w:r>
        <w:rPr>
          <w:rFonts w:hint="eastAsia" w:ascii="仿宋" w:hAnsi="仿宋" w:eastAsia="仿宋"/>
          <w:bCs/>
          <w:sz w:val="32"/>
          <w:szCs w:val="32"/>
          <w:lang w:val="en-US" w:eastAsia="zh-CN"/>
        </w:rPr>
        <w:t>八</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将学生证转借他人使用或借用、盗用他人学生证实施不良行为者或弄虚作假，拥有两本以上相同学生证者给予警告以上处分。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第三十</w:t>
      </w:r>
      <w:r>
        <w:rPr>
          <w:rFonts w:hint="eastAsia" w:ascii="仿宋" w:hAnsi="仿宋" w:eastAsia="仿宋"/>
          <w:bCs/>
          <w:sz w:val="32"/>
          <w:szCs w:val="32"/>
          <w:lang w:val="en-US" w:eastAsia="zh-CN"/>
        </w:rPr>
        <w:t>九</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弄虚作假，骗取国家和学校各类奖学金、经济困难学生助学金、助学贷款和各种资助金者，给予记过及以上处分。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w:t>
      </w:r>
      <w:r>
        <w:rPr>
          <w:rFonts w:hint="eastAsia" w:ascii="仿宋" w:hAnsi="仿宋" w:eastAsia="仿宋"/>
          <w:bCs/>
          <w:sz w:val="32"/>
          <w:szCs w:val="32"/>
          <w:lang w:val="en-US" w:eastAsia="zh-CN"/>
        </w:rPr>
        <w:t>四十</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违反学校勤工助学相关规定，造成不良影响者，视情节给予警告以上处分。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第四十</w:t>
      </w:r>
      <w:r>
        <w:rPr>
          <w:rFonts w:hint="eastAsia" w:ascii="仿宋" w:hAnsi="仿宋" w:eastAsia="仿宋"/>
          <w:bCs/>
          <w:sz w:val="32"/>
          <w:szCs w:val="32"/>
          <w:lang w:val="en-US" w:eastAsia="zh-CN"/>
        </w:rPr>
        <w:t>一</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凡违反</w:t>
      </w:r>
      <w:r>
        <w:rPr>
          <w:rFonts w:hint="eastAsia" w:ascii="仿宋" w:hAnsi="仿宋" w:eastAsia="仿宋"/>
          <w:sz w:val="32"/>
          <w:szCs w:val="32"/>
          <w:lang w:eastAsia="zh-CN"/>
        </w:rPr>
        <w:t>《</w:t>
      </w:r>
      <w:r>
        <w:rPr>
          <w:rFonts w:hint="eastAsia" w:ascii="仿宋" w:hAnsi="仿宋" w:eastAsia="仿宋"/>
          <w:sz w:val="32"/>
          <w:szCs w:val="32"/>
          <w:lang w:val="en-US" w:eastAsia="zh-CN"/>
        </w:rPr>
        <w:t>中华人民共和国人口与计划生育法</w:t>
      </w:r>
      <w:r>
        <w:rPr>
          <w:rFonts w:hint="eastAsia" w:ascii="仿宋" w:hAnsi="仿宋" w:eastAsia="仿宋"/>
          <w:sz w:val="32"/>
          <w:szCs w:val="32"/>
          <w:lang w:eastAsia="zh-CN"/>
        </w:rPr>
        <w:t>》</w:t>
      </w:r>
      <w:r>
        <w:rPr>
          <w:rFonts w:hint="eastAsia" w:ascii="仿宋" w:hAnsi="仿宋" w:eastAsia="仿宋"/>
          <w:sz w:val="32"/>
          <w:szCs w:val="32"/>
          <w:lang w:val="en-US" w:eastAsia="zh-CN"/>
        </w:rPr>
        <w:t>等</w:t>
      </w:r>
      <w:r>
        <w:rPr>
          <w:rFonts w:hint="eastAsia" w:ascii="仿宋" w:hAnsi="仿宋" w:eastAsia="仿宋"/>
          <w:sz w:val="32"/>
          <w:szCs w:val="32"/>
        </w:rPr>
        <w:t>有关规定者，给予警告直至开除学籍处分。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第四十</w:t>
      </w:r>
      <w:r>
        <w:rPr>
          <w:rFonts w:hint="eastAsia" w:ascii="仿宋" w:hAnsi="仿宋" w:eastAsia="仿宋"/>
          <w:bCs/>
          <w:sz w:val="32"/>
          <w:szCs w:val="32"/>
          <w:lang w:val="en-US" w:eastAsia="zh-CN"/>
        </w:rPr>
        <w:t>二</w:t>
      </w:r>
      <w:r>
        <w:rPr>
          <w:rFonts w:hint="eastAsia" w:ascii="仿宋" w:hAnsi="仿宋" w:eastAsia="仿宋"/>
          <w:bCs/>
          <w:sz w:val="32"/>
          <w:szCs w:val="32"/>
        </w:rPr>
        <w:t>条</w:t>
      </w:r>
      <w:r>
        <w:rPr>
          <w:rFonts w:ascii="仿宋" w:hAnsi="仿宋" w:eastAsia="仿宋"/>
          <w:bCs/>
          <w:sz w:val="32"/>
          <w:szCs w:val="32"/>
        </w:rPr>
        <w:t xml:space="preserve"> </w:t>
      </w:r>
      <w:r>
        <w:rPr>
          <w:rFonts w:ascii="仿宋" w:hAnsi="仿宋" w:eastAsia="仿宋"/>
          <w:sz w:val="32"/>
          <w:szCs w:val="32"/>
        </w:rPr>
        <w:t xml:space="preserve"> </w:t>
      </w:r>
      <w:r>
        <w:rPr>
          <w:rFonts w:hint="eastAsia" w:ascii="仿宋" w:hAnsi="仿宋" w:eastAsia="仿宋"/>
          <w:sz w:val="32"/>
          <w:szCs w:val="32"/>
        </w:rPr>
        <w:t>凡触犯法律，构成刑事犯罪者，除送交司法机关处理外，按本办法第二十</w:t>
      </w:r>
      <w:r>
        <w:rPr>
          <w:rFonts w:hint="eastAsia" w:ascii="仿宋" w:hAnsi="仿宋" w:eastAsia="仿宋"/>
          <w:sz w:val="32"/>
          <w:szCs w:val="32"/>
          <w:lang w:val="en-US" w:eastAsia="zh-CN"/>
        </w:rPr>
        <w:t>五</w:t>
      </w:r>
      <w:r>
        <w:rPr>
          <w:rFonts w:hint="eastAsia" w:ascii="仿宋" w:hAnsi="仿宋" w:eastAsia="仿宋"/>
          <w:sz w:val="32"/>
          <w:szCs w:val="32"/>
        </w:rPr>
        <w:t>条及有关条文处理。</w:t>
      </w:r>
    </w:p>
    <w:p>
      <w:pPr>
        <w:keepNext w:val="0"/>
        <w:keepLines w:val="0"/>
        <w:pageBreakBefore w:val="0"/>
        <w:widowControl w:val="0"/>
        <w:kinsoku/>
        <w:wordWrap/>
        <w:overflowPunct/>
        <w:topLinePunct w:val="0"/>
        <w:autoSpaceDE/>
        <w:autoSpaceDN/>
        <w:bidi w:val="0"/>
        <w:adjustRightInd/>
        <w:snapToGrid/>
        <w:spacing w:before="156" w:beforeLines="50" w:after="156" w:afterLines="50" w:line="600" w:lineRule="exact"/>
        <w:jc w:val="center"/>
        <w:textAlignment w:val="auto"/>
        <w:rPr>
          <w:rFonts w:ascii="黑体" w:hAnsi="黑体" w:eastAsia="黑体"/>
          <w:bCs/>
          <w:sz w:val="32"/>
          <w:szCs w:val="32"/>
        </w:rPr>
      </w:pPr>
      <w:r>
        <w:rPr>
          <w:rFonts w:hint="eastAsia" w:ascii="黑体" w:hAnsi="黑体" w:eastAsia="黑体"/>
          <w:bCs/>
          <w:sz w:val="32"/>
          <w:szCs w:val="32"/>
        </w:rPr>
        <w:t>第四章</w:t>
      </w:r>
      <w:r>
        <w:rPr>
          <w:rFonts w:ascii="黑体" w:hAnsi="黑体" w:eastAsia="黑体"/>
          <w:bCs/>
          <w:sz w:val="32"/>
          <w:szCs w:val="32"/>
        </w:rPr>
        <w:t xml:space="preserve">  </w:t>
      </w:r>
      <w:r>
        <w:rPr>
          <w:rFonts w:hint="eastAsia" w:ascii="黑体" w:hAnsi="黑体" w:eastAsia="黑体"/>
          <w:bCs/>
          <w:sz w:val="32"/>
          <w:szCs w:val="32"/>
        </w:rPr>
        <w:t>处分权限、审批程序和实施管理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第四十</w:t>
      </w:r>
      <w:r>
        <w:rPr>
          <w:rFonts w:hint="eastAsia" w:ascii="仿宋" w:hAnsi="仿宋" w:eastAsia="仿宋"/>
          <w:bCs/>
          <w:sz w:val="32"/>
          <w:szCs w:val="32"/>
          <w:lang w:val="en-US" w:eastAsia="zh-CN"/>
        </w:rPr>
        <w:t>三</w:t>
      </w:r>
      <w:r>
        <w:rPr>
          <w:rFonts w:hint="eastAsia" w:ascii="仿宋" w:hAnsi="仿宋" w:eastAsia="仿宋"/>
          <w:bCs/>
          <w:sz w:val="32"/>
          <w:szCs w:val="32"/>
        </w:rPr>
        <w:t>条</w:t>
      </w:r>
      <w:r>
        <w:rPr>
          <w:rFonts w:ascii="仿宋" w:hAnsi="仿宋" w:eastAsia="仿宋"/>
          <w:bCs/>
          <w:sz w:val="32"/>
          <w:szCs w:val="32"/>
        </w:rPr>
        <w:t xml:space="preserve"> </w:t>
      </w:r>
      <w:r>
        <w:rPr>
          <w:rFonts w:ascii="仿宋" w:hAnsi="仿宋" w:eastAsia="仿宋"/>
          <w:sz w:val="32"/>
          <w:szCs w:val="32"/>
        </w:rPr>
        <w:t xml:space="preserve"> </w:t>
      </w:r>
      <w:r>
        <w:rPr>
          <w:rFonts w:hint="eastAsia" w:ascii="仿宋" w:hAnsi="仿宋" w:eastAsia="仿宋"/>
          <w:sz w:val="32"/>
          <w:szCs w:val="32"/>
        </w:rPr>
        <w:t>处分权限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学校对有违法、违规或违纪行为的学生，应</w:t>
      </w:r>
      <w:r>
        <w:rPr>
          <w:rFonts w:hint="eastAsia" w:ascii="仿宋" w:hAnsi="仿宋" w:eastAsia="仿宋"/>
          <w:sz w:val="32"/>
          <w:szCs w:val="32"/>
          <w:lang w:val="en-US" w:eastAsia="zh-CN"/>
        </w:rPr>
        <w:t>根据</w:t>
      </w:r>
      <w:r>
        <w:rPr>
          <w:rFonts w:hint="eastAsia" w:ascii="仿宋" w:hAnsi="仿宋" w:eastAsia="仿宋"/>
          <w:sz w:val="32"/>
          <w:szCs w:val="32"/>
        </w:rPr>
        <w:t>性质、过错程度和认错态度等给予批评教育直至相应的纪律处分；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分管学生工作的学校领导可根据学生违纪情况，对违纪学生做出警告和严重警告的决定；记过、取消入学资格、取消学籍、退学、开除学籍或者其他涉及学生重大利益的处理或者处分决定的需经校长办公会或校长授权的专门会议研究通过后签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第四十</w:t>
      </w:r>
      <w:r>
        <w:rPr>
          <w:rFonts w:hint="eastAsia" w:ascii="仿宋" w:hAnsi="仿宋" w:eastAsia="仿宋"/>
          <w:bCs/>
          <w:sz w:val="32"/>
          <w:szCs w:val="32"/>
          <w:lang w:val="en-US" w:eastAsia="zh-CN"/>
        </w:rPr>
        <w:t>四</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处分审批程序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涉及治安、刑事等案件的调查取证工作由保卫科负责、学生工作部配合；有关学生学术不端、考试作弊等违纪行为的调查取证由教务部负责，学生工作部配合；其他一般违纪行为由学生工作部负责调查取证。根据调查取证的相关材料，学生工作部、教务部分别根据学生违纪情况按处分权限进行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.在对学生做出处分决定前的三天内，听取拟受处分学生的陈述申辩。学生不便于出面陈述申辩的，由其亲属（原则上为直系亲属）代为陈述申辩。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 xml:space="preserve">3.口头警告、通报批评处分，由学生所在学院将拟处分学生的错误事实核查清楚，提出处分意见，报学院党总支委员会批准后，以学院文件公布。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4.记过及记过以上处分决定程序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对学生进行记过处分时，学生所在系将其错误事实核查清楚，并提出处分意见，报学生工作部决定后，由学校行文公布。同一事件中涉及到3人以上而需作出记过处分的，应由校长办公会议或校长授权的专门会议研究通过决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对学生进行留校察看处分时，学生所在学院配合学生工作部将其错误事实核查清楚，并配合学生工作部提出处分意见，由学生工作部报主管校领导审核，经校长办公会议或校长授权的专门会议研究通过，由学校行文公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对学生进行开除学籍处分时，学生所在学院配合学生工作部将其错误事实核查清楚，并配合学生工作部提出处分意见，由学生工作部报主管校领导审核决定后，并提交校长办公会议或校长授权的专门会议研究决定后，再由学校行文发布并报安徽省教育厅备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对学生进行自动退学处理时，学生所在学院配合学生工作部将其错误事实核查清楚，配合学生工作部提出处理意见，并提交校长办公会议或校长授权的专门会议研究决定后，再由学校行文公布并报安徽省教育厅备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第四十</w:t>
      </w:r>
      <w:r>
        <w:rPr>
          <w:rFonts w:hint="eastAsia" w:ascii="仿宋" w:hAnsi="仿宋" w:eastAsia="仿宋"/>
          <w:bCs/>
          <w:sz w:val="32"/>
          <w:szCs w:val="32"/>
          <w:lang w:val="en-US" w:eastAsia="zh-CN"/>
        </w:rPr>
        <w:t>五</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处分实施管理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涉及学生学籍和考试等教学相关条款的学生违纪由教务部负责处理，涉及其他相关条款违纪的则交由学生工作部负责牵头处理。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对学生违纪事件（学生考试违纪除外）的调查取证，一般由学生所在学院负责。涉及两个以上单位的由相关职能部门牵头，会同有关部门协调处理。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调查取证应当全面、客观、合法、公正，尊重被调查人的隐私权。进行调查取证的人数应不少于两人，询问应当制作笔录，经被调查人同意签字。凡需对当事人的身体、物品、住处等进行搜查取证时，须报请公安或保卫部门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对学生执行违纪警示，由学生工作部或学生所在学院开具书面警示单。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对违纪学生在本学院进行通报批评，由所在学院决定，以院文件发布，报学生工作部备案；对违纪学生在全校范围内进行通报批评的，由学生工作部或教务部决定，以部门文件发布。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对学生的违纪情况（学生考试违纪除外）给予处分，一般由所在学院提出初步意见，学生工作部审核，学校领导批准。对跨学院学生的违纪事件由学生工作部协调处理。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sz w:val="32"/>
          <w:szCs w:val="32"/>
        </w:rPr>
        <w:t>对违纪学生给予开除学籍处分，必须分别由所在学院和学生工作部或教务部讨论提出处理意见，由校长办公会议或者校长授权的专门会议研究决定，并应当事先进行合法性审查，最后报安徽省教育厅备案。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特殊情况下，学生工作部、教务部有权在征求相关部门和违纪学生所在学院意见的基础上，直接提出对违纪学生的处分决定或处理意见。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学校相关部门在其管辖范围内发现学生有违纪情况，应及时处理。案情复杂或性质严重的学生违纪事件，由保卫科或公安部门协助调查。保卫科或公安部门调查清楚后，将有关材料送交学生所在学院及学生工作部或教务部，由相关部门按规定予以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7.</w:t>
      </w:r>
      <w:r>
        <w:rPr>
          <w:rFonts w:hint="eastAsia" w:ascii="仿宋" w:hAnsi="仿宋" w:eastAsia="仿宋"/>
          <w:sz w:val="32"/>
          <w:szCs w:val="32"/>
        </w:rPr>
        <w:t>对事实清楚的违纪案件，相关学院不得隐瞒不报，不得延误处理。应在收到材料或接到通知后，及时做出处分决定或提出处理意见。相关学院在处理学生违纪事件因处理不当或未按规定处理，学生工作部或教务部有权提出异议，并要求相关学院在规定时间内重新处理并上报。相关学院应对延迟上报造成的后果承担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8.</w:t>
      </w:r>
      <w:r>
        <w:rPr>
          <w:rFonts w:hint="eastAsia" w:ascii="仿宋" w:hAnsi="仿宋" w:eastAsia="仿宋"/>
          <w:sz w:val="32"/>
          <w:szCs w:val="32"/>
        </w:rPr>
        <w:t>在对学生做出处分或者其他不利决定之前，提出处分意见的所在学院及相关部门须告知学生拟处分的事实、理由和依据，并告知学生享有陈述和申辩的权利，听取学生或其代理人的陈述和申辩。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9.</w:t>
      </w:r>
      <w:r>
        <w:rPr>
          <w:rFonts w:hint="eastAsia" w:ascii="仿宋" w:hAnsi="仿宋" w:eastAsia="仿宋"/>
          <w:sz w:val="32"/>
          <w:szCs w:val="32"/>
        </w:rPr>
        <w:t>对学生做出处分，应及时出具处分决定书。处分决定书应当载明当事人的姓名、性别、学号、专业班级、所犯错误的事实和证据、给予处分的种类和依据、处分决定的日期和期限、申诉的途径和期限、以及其他必要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10.</w:t>
      </w:r>
      <w:r>
        <w:rPr>
          <w:rFonts w:hint="eastAsia" w:ascii="仿宋" w:hAnsi="仿宋" w:eastAsia="仿宋"/>
          <w:sz w:val="32"/>
          <w:szCs w:val="32"/>
        </w:rPr>
        <w:t>处分决定应以学校文件形式下发，并及时在校内予以公布（对涉及个人隐私、国家机密等情况的处分决定除外）。学生违纪处分的有关材料，应真实完整地归入学院文书档案和本人档案。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11.</w:t>
      </w:r>
      <w:r>
        <w:rPr>
          <w:rFonts w:hint="eastAsia" w:ascii="仿宋" w:hAnsi="仿宋" w:eastAsia="仿宋"/>
          <w:sz w:val="32"/>
          <w:szCs w:val="32"/>
        </w:rPr>
        <w:t>处分决定做出后，由学生所在学院将处分决定送达学生本人，并告知学生可以提出申诉及申诉部门、申诉期限。处分决定由学生本人签字；拒绝签字的，由处分决定送达工作人员（两名以上）在该处分决定书上签字说明，处分决定同样有效；同时应有受处分学生所在班级辅导员及同班同学在场并在送达记录上签字。已经离校的学生，可采取邮寄方式送达；难于联系的，可以利用学校网站、新闻媒体等以公告方式送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ascii="仿宋" w:hAnsi="仿宋" w:eastAsia="仿宋"/>
          <w:sz w:val="32"/>
          <w:szCs w:val="32"/>
        </w:rPr>
        <w:t>12.</w:t>
      </w:r>
      <w:r>
        <w:rPr>
          <w:rFonts w:hint="eastAsia" w:ascii="仿宋" w:hAnsi="仿宋" w:eastAsia="仿宋"/>
          <w:sz w:val="32"/>
          <w:szCs w:val="32"/>
        </w:rPr>
        <w:t>受处分学生的申诉处理按本</w:t>
      </w:r>
      <w:r>
        <w:rPr>
          <w:rFonts w:hint="eastAsia" w:ascii="仿宋" w:hAnsi="仿宋" w:eastAsia="仿宋"/>
          <w:sz w:val="32"/>
          <w:szCs w:val="32"/>
          <w:lang w:val="en-US" w:eastAsia="zh-CN"/>
        </w:rPr>
        <w:t>办法</w:t>
      </w:r>
      <w:r>
        <w:rPr>
          <w:rFonts w:hint="eastAsia" w:ascii="仿宋" w:hAnsi="仿宋" w:eastAsia="仿宋"/>
          <w:sz w:val="32"/>
          <w:szCs w:val="32"/>
        </w:rPr>
        <w:t>进行。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第四十</w:t>
      </w:r>
      <w:r>
        <w:rPr>
          <w:rFonts w:hint="eastAsia" w:ascii="仿宋" w:hAnsi="仿宋" w:eastAsia="仿宋"/>
          <w:bCs/>
          <w:sz w:val="32"/>
          <w:szCs w:val="32"/>
          <w:lang w:val="en-US" w:eastAsia="zh-CN"/>
        </w:rPr>
        <w:t>六</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对学生的处分材料，学校真实完整地归入学校文书档案和本人档案。开除学籍的处分决定须报安徽省教育厅备案。</w:t>
      </w:r>
    </w:p>
    <w:p>
      <w:pPr>
        <w:keepNext w:val="0"/>
        <w:keepLines w:val="0"/>
        <w:pageBreakBefore w:val="0"/>
        <w:widowControl w:val="0"/>
        <w:kinsoku/>
        <w:wordWrap/>
        <w:overflowPunct/>
        <w:topLinePunct w:val="0"/>
        <w:autoSpaceDE/>
        <w:autoSpaceDN/>
        <w:bidi w:val="0"/>
        <w:adjustRightInd/>
        <w:snapToGrid/>
        <w:spacing w:before="156" w:beforeLines="50" w:after="156" w:afterLines="50" w:line="600" w:lineRule="exact"/>
        <w:jc w:val="center"/>
        <w:textAlignment w:val="auto"/>
        <w:rPr>
          <w:rFonts w:ascii="黑体" w:hAnsi="黑体" w:eastAsia="黑体"/>
          <w:bCs/>
          <w:sz w:val="32"/>
          <w:szCs w:val="32"/>
        </w:rPr>
      </w:pPr>
      <w:r>
        <w:rPr>
          <w:rFonts w:hint="eastAsia" w:ascii="黑体" w:hAnsi="黑体" w:eastAsia="黑体"/>
          <w:bCs/>
          <w:sz w:val="32"/>
          <w:szCs w:val="32"/>
        </w:rPr>
        <w:t>第五章</w:t>
      </w:r>
      <w:r>
        <w:rPr>
          <w:rFonts w:ascii="黑体" w:hAnsi="黑体" w:eastAsia="黑体"/>
          <w:bCs/>
          <w:sz w:val="32"/>
          <w:szCs w:val="32"/>
        </w:rPr>
        <w:t xml:space="preserve">  </w:t>
      </w:r>
      <w:r>
        <w:rPr>
          <w:rFonts w:hint="eastAsia" w:ascii="黑体" w:hAnsi="黑体" w:eastAsia="黑体"/>
          <w:bCs/>
          <w:sz w:val="32"/>
          <w:szCs w:val="32"/>
        </w:rPr>
        <w:t>学生申诉和申诉处理</w:t>
      </w:r>
    </w:p>
    <w:p>
      <w:pPr>
        <w:ind w:firstLine="640" w:firstLineChars="200"/>
        <w:jc w:val="both"/>
        <w:rPr>
          <w:rFonts w:ascii="仿宋" w:hAnsi="仿宋" w:eastAsia="仿宋"/>
          <w:sz w:val="32"/>
          <w:szCs w:val="32"/>
        </w:rPr>
      </w:pPr>
      <w:r>
        <w:rPr>
          <w:rFonts w:hint="eastAsia" w:ascii="仿宋" w:hAnsi="仿宋" w:eastAsia="仿宋"/>
          <w:bCs/>
          <w:sz w:val="32"/>
          <w:szCs w:val="32"/>
        </w:rPr>
        <w:t>第四十</w:t>
      </w:r>
      <w:r>
        <w:rPr>
          <w:rFonts w:hint="eastAsia" w:ascii="仿宋" w:hAnsi="仿宋" w:eastAsia="仿宋"/>
          <w:bCs/>
          <w:sz w:val="32"/>
          <w:szCs w:val="32"/>
          <w:lang w:val="en-US" w:eastAsia="zh-CN"/>
        </w:rPr>
        <w:t>七</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学生如对处分决定有异议，有权提出书面申诉</w:t>
      </w:r>
      <w:r>
        <w:rPr>
          <w:rFonts w:hint="eastAsia" w:ascii="仿宋" w:hAnsi="仿宋" w:eastAsia="仿宋"/>
          <w:sz w:val="32"/>
          <w:szCs w:val="32"/>
          <w:lang w:eastAsia="zh-CN"/>
        </w:rPr>
        <w:t>，</w:t>
      </w:r>
      <w:r>
        <w:rPr>
          <w:rFonts w:hint="eastAsia" w:ascii="仿宋" w:hAnsi="仿宋" w:eastAsia="仿宋"/>
          <w:sz w:val="32"/>
          <w:szCs w:val="32"/>
        </w:rPr>
        <w:t>要求学校复</w:t>
      </w:r>
      <w:r>
        <w:rPr>
          <w:rFonts w:hint="eastAsia" w:ascii="仿宋" w:hAnsi="仿宋" w:eastAsia="仿宋"/>
          <w:sz w:val="32"/>
          <w:szCs w:val="32"/>
          <w:lang w:val="en-US" w:eastAsia="zh-CN"/>
        </w:rPr>
        <w:t>查</w:t>
      </w:r>
      <w:r>
        <w:rPr>
          <w:rFonts w:hint="eastAsia" w:ascii="仿宋" w:hAnsi="仿宋" w:eastAsia="仿宋"/>
          <w:sz w:val="32"/>
          <w:szCs w:val="32"/>
        </w:rPr>
        <w:t>。学生进行申诉按《皖江工学院学生申诉处理办法</w:t>
      </w:r>
      <w:r>
        <w:rPr>
          <w:rFonts w:hint="eastAsia" w:ascii="仿宋" w:hAnsi="仿宋" w:eastAsia="仿宋"/>
          <w:sz w:val="32"/>
          <w:szCs w:val="32"/>
          <w:lang w:eastAsia="zh-CN"/>
        </w:rPr>
        <w:t>（</w:t>
      </w:r>
      <w:r>
        <w:rPr>
          <w:rFonts w:hint="eastAsia" w:ascii="仿宋" w:hAnsi="仿宋" w:eastAsia="仿宋"/>
          <w:sz w:val="32"/>
          <w:szCs w:val="32"/>
          <w:lang w:val="en-US" w:eastAsia="zh-CN"/>
        </w:rPr>
        <w:t>试行</w:t>
      </w:r>
      <w:r>
        <w:rPr>
          <w:rFonts w:hint="eastAsia" w:ascii="仿宋" w:hAnsi="仿宋" w:eastAsia="仿宋"/>
          <w:sz w:val="32"/>
          <w:szCs w:val="32"/>
          <w:lang w:eastAsia="zh-CN"/>
        </w:rPr>
        <w:t>）</w:t>
      </w:r>
      <w:r>
        <w:rPr>
          <w:rFonts w:hint="eastAsia"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sz w:val="32"/>
          <w:szCs w:val="32"/>
        </w:rPr>
        <w:t>皖工校政〔20</w:t>
      </w:r>
      <w:r>
        <w:rPr>
          <w:rFonts w:hint="eastAsia" w:ascii="仿宋" w:hAnsi="仿宋" w:eastAsia="仿宋"/>
          <w:sz w:val="32"/>
          <w:szCs w:val="32"/>
          <w:lang w:val="en-US" w:eastAsia="zh-CN"/>
        </w:rPr>
        <w:t>19</w:t>
      </w:r>
      <w:r>
        <w:rPr>
          <w:rFonts w:hint="eastAsia" w:ascii="仿宋" w:hAnsi="仿宋" w:eastAsia="仿宋"/>
          <w:sz w:val="32"/>
          <w:szCs w:val="32"/>
        </w:rPr>
        <w:t>〕</w:t>
      </w:r>
      <w:r>
        <w:rPr>
          <w:rFonts w:hint="eastAsia" w:ascii="仿宋" w:hAnsi="仿宋" w:eastAsia="仿宋"/>
          <w:sz w:val="32"/>
          <w:szCs w:val="32"/>
          <w:lang w:val="en-US" w:eastAsia="zh-CN"/>
        </w:rPr>
        <w:t>374</w:t>
      </w:r>
      <w:r>
        <w:rPr>
          <w:rFonts w:hint="eastAsia" w:ascii="仿宋" w:hAnsi="仿宋" w:eastAsia="仿宋"/>
          <w:sz w:val="32"/>
          <w:szCs w:val="32"/>
        </w:rPr>
        <w:t>号</w:t>
      </w:r>
      <w:r>
        <w:rPr>
          <w:rFonts w:hint="eastAsia" w:ascii="仿宋" w:hAnsi="仿宋" w:eastAsia="仿宋"/>
          <w:sz w:val="32"/>
          <w:szCs w:val="32"/>
          <w:lang w:eastAsia="zh-CN"/>
        </w:rPr>
        <w:t>）</w:t>
      </w:r>
      <w:r>
        <w:rPr>
          <w:rFonts w:hint="eastAsia" w:ascii="仿宋" w:hAnsi="仿宋" w:eastAsia="仿宋"/>
          <w:sz w:val="32"/>
          <w:szCs w:val="32"/>
        </w:rPr>
        <w:t>执行。</w:t>
      </w:r>
    </w:p>
    <w:p>
      <w:pPr>
        <w:keepNext w:val="0"/>
        <w:keepLines w:val="0"/>
        <w:pageBreakBefore w:val="0"/>
        <w:widowControl w:val="0"/>
        <w:kinsoku/>
        <w:wordWrap/>
        <w:overflowPunct/>
        <w:topLinePunct w:val="0"/>
        <w:autoSpaceDE/>
        <w:autoSpaceDN/>
        <w:bidi w:val="0"/>
        <w:adjustRightInd/>
        <w:snapToGrid/>
        <w:spacing w:before="156" w:beforeLines="50" w:after="156" w:afterLines="50" w:line="600" w:lineRule="exact"/>
        <w:jc w:val="center"/>
        <w:textAlignment w:val="auto"/>
        <w:rPr>
          <w:rFonts w:ascii="黑体" w:hAnsi="黑体" w:eastAsia="黑体"/>
          <w:bCs/>
          <w:sz w:val="32"/>
          <w:szCs w:val="32"/>
        </w:rPr>
      </w:pPr>
      <w:r>
        <w:rPr>
          <w:rFonts w:hint="eastAsia" w:ascii="黑体" w:hAnsi="黑体" w:eastAsia="黑体"/>
          <w:bCs/>
          <w:sz w:val="32"/>
          <w:szCs w:val="32"/>
        </w:rPr>
        <w:t>第六章</w:t>
      </w:r>
      <w:r>
        <w:rPr>
          <w:rFonts w:ascii="黑体" w:hAnsi="黑体" w:eastAsia="黑体"/>
          <w:bCs/>
          <w:sz w:val="32"/>
          <w:szCs w:val="32"/>
        </w:rPr>
        <w:t xml:space="preserve">  </w:t>
      </w:r>
      <w:r>
        <w:rPr>
          <w:rFonts w:hint="eastAsia" w:ascii="黑体" w:hAnsi="黑体" w:eastAsia="黑体"/>
          <w:bCs/>
          <w:sz w:val="32"/>
          <w:szCs w:val="32"/>
        </w:rPr>
        <w:t>附</w:t>
      </w:r>
      <w:r>
        <w:rPr>
          <w:rFonts w:ascii="黑体" w:hAnsi="黑体" w:eastAsia="黑体"/>
          <w:bCs/>
          <w:sz w:val="32"/>
          <w:szCs w:val="32"/>
        </w:rPr>
        <w:t xml:space="preserve">  </w:t>
      </w:r>
      <w:r>
        <w:rPr>
          <w:rFonts w:hint="eastAsia" w:ascii="黑体" w:hAnsi="黑体" w:eastAsia="黑体"/>
          <w:bCs/>
          <w:sz w:val="32"/>
          <w:szCs w:val="32"/>
        </w:rPr>
        <w:t>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第四十</w:t>
      </w:r>
      <w:r>
        <w:rPr>
          <w:rFonts w:hint="eastAsia" w:ascii="仿宋" w:hAnsi="仿宋" w:eastAsia="仿宋"/>
          <w:bCs/>
          <w:sz w:val="32"/>
          <w:szCs w:val="32"/>
          <w:lang w:val="en-US" w:eastAsia="zh-CN"/>
        </w:rPr>
        <w:t>八</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 xml:space="preserve"> 本办法自颁布之日起施行。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sz w:val="32"/>
          <w:szCs w:val="32"/>
        </w:rPr>
      </w:pPr>
      <w:r>
        <w:rPr>
          <w:rFonts w:hint="eastAsia" w:ascii="仿宋" w:hAnsi="仿宋" w:eastAsia="仿宋"/>
          <w:bCs/>
          <w:sz w:val="32"/>
          <w:szCs w:val="32"/>
        </w:rPr>
        <w:t>第四十</w:t>
      </w:r>
      <w:r>
        <w:rPr>
          <w:rFonts w:hint="eastAsia" w:ascii="仿宋" w:hAnsi="仿宋" w:eastAsia="仿宋"/>
          <w:bCs/>
          <w:sz w:val="32"/>
          <w:szCs w:val="32"/>
          <w:lang w:val="en-US" w:eastAsia="zh-CN"/>
        </w:rPr>
        <w:t>九</w:t>
      </w:r>
      <w:r>
        <w:rPr>
          <w:rFonts w:hint="eastAsia" w:ascii="仿宋" w:hAnsi="仿宋" w:eastAsia="仿宋"/>
          <w:bCs/>
          <w:sz w:val="32"/>
          <w:szCs w:val="32"/>
        </w:rPr>
        <w:t>条</w:t>
      </w:r>
      <w:r>
        <w:rPr>
          <w:rFonts w:ascii="仿宋" w:hAnsi="仿宋" w:eastAsia="仿宋"/>
          <w:sz w:val="32"/>
          <w:szCs w:val="32"/>
        </w:rPr>
        <w:t xml:space="preserve"> </w:t>
      </w:r>
      <w:r>
        <w:rPr>
          <w:rFonts w:hint="eastAsia" w:ascii="仿宋" w:hAnsi="仿宋" w:eastAsia="仿宋"/>
          <w:sz w:val="32"/>
          <w:szCs w:val="32"/>
        </w:rPr>
        <w:t xml:space="preserve"> 本办法由皖江工学院学生工作部负责解释。</w:t>
      </w: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12318954"/>
      <w:docPartObj>
        <w:docPartGallery w:val="autotext"/>
      </w:docPartObj>
    </w:sdtPr>
    <w:sdtEndPr>
      <w:rPr>
        <w:rFonts w:ascii="宋体" w:hAnsi="宋体"/>
        <w:sz w:val="32"/>
        <w:szCs w:val="32"/>
      </w:rPr>
    </w:sdtEndPr>
    <w:sdtContent>
      <w:p>
        <w:pPr>
          <w:pStyle w:val="4"/>
          <w:jc w:val="right"/>
          <w:rPr>
            <w:rFonts w:ascii="宋体" w:hAnsi="宋体"/>
            <w:sz w:val="32"/>
            <w:szCs w:val="32"/>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5377771"/>
      <w:docPartObj>
        <w:docPartGallery w:val="autotext"/>
      </w:docPartObj>
    </w:sdtPr>
    <w:sdtEndPr>
      <w:rPr>
        <w:rFonts w:asciiTheme="minorEastAsia" w:hAnsiTheme="minorEastAsia" w:eastAsiaTheme="minorEastAsia"/>
        <w:sz w:val="32"/>
        <w:szCs w:val="32"/>
      </w:rPr>
    </w:sdtEndPr>
    <w:sdtContent>
      <w:p>
        <w:pPr>
          <w:pStyle w:val="4"/>
          <w:rPr>
            <w:rFonts w:asciiTheme="minorEastAsia" w:hAnsiTheme="minorEastAsia" w:eastAsiaTheme="minorEastAsia"/>
            <w:sz w:val="32"/>
            <w:szCs w:val="32"/>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20 -</w:t>
        </w:r>
        <w:r>
          <w:rPr>
            <w:rFonts w:asciiTheme="minorEastAsia" w:hAnsiTheme="minorEastAsia" w:eastAsiaTheme="minorEastAsia"/>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1C57B2"/>
    <w:multiLevelType w:val="singleLevel"/>
    <w:tmpl w:val="E91C57B2"/>
    <w:lvl w:ilvl="0" w:tentative="0">
      <w:start w:val="1"/>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kMjM3MDZmNWIxZDY4YTI0NTZmZDE1ODg3MzMyZDgifQ=="/>
  </w:docVars>
  <w:rsids>
    <w:rsidRoot w:val="3E865857"/>
    <w:rsid w:val="00255839"/>
    <w:rsid w:val="005B6021"/>
    <w:rsid w:val="006364FC"/>
    <w:rsid w:val="006927AC"/>
    <w:rsid w:val="007B488F"/>
    <w:rsid w:val="0092237C"/>
    <w:rsid w:val="00A217D2"/>
    <w:rsid w:val="00C27752"/>
    <w:rsid w:val="048F4968"/>
    <w:rsid w:val="04C07F96"/>
    <w:rsid w:val="0F942B3E"/>
    <w:rsid w:val="0FF109BD"/>
    <w:rsid w:val="1550444E"/>
    <w:rsid w:val="196D0F06"/>
    <w:rsid w:val="197C1B46"/>
    <w:rsid w:val="1AB86BAD"/>
    <w:rsid w:val="1AE31E7C"/>
    <w:rsid w:val="1F4B7FF0"/>
    <w:rsid w:val="24AB32DF"/>
    <w:rsid w:val="24DB6BD0"/>
    <w:rsid w:val="2C0D6C02"/>
    <w:rsid w:val="30A60FDC"/>
    <w:rsid w:val="30F02954"/>
    <w:rsid w:val="371A5E50"/>
    <w:rsid w:val="386D4BCC"/>
    <w:rsid w:val="3A111578"/>
    <w:rsid w:val="3A8674A8"/>
    <w:rsid w:val="3B836510"/>
    <w:rsid w:val="3BE473AB"/>
    <w:rsid w:val="3E865857"/>
    <w:rsid w:val="417773B1"/>
    <w:rsid w:val="448C05DF"/>
    <w:rsid w:val="46BD2949"/>
    <w:rsid w:val="49D20BBB"/>
    <w:rsid w:val="4A162E25"/>
    <w:rsid w:val="4B4439C2"/>
    <w:rsid w:val="4B911B72"/>
    <w:rsid w:val="521D2C30"/>
    <w:rsid w:val="626B7DF5"/>
    <w:rsid w:val="62906F9D"/>
    <w:rsid w:val="63F1248B"/>
    <w:rsid w:val="64B070A0"/>
    <w:rsid w:val="6713648F"/>
    <w:rsid w:val="6C427652"/>
    <w:rsid w:val="6EFB4CB2"/>
    <w:rsid w:val="740D27BD"/>
    <w:rsid w:val="77FE6B23"/>
    <w:rsid w:val="7AF34939"/>
    <w:rsid w:val="7B593238"/>
    <w:rsid w:val="7B8A00DE"/>
    <w:rsid w:val="BFF74C9C"/>
    <w:rsid w:val="D7391487"/>
    <w:rsid w:val="FF674A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0"/>
    <w:qFormat/>
    <w:uiPriority w:val="0"/>
    <w:rPr>
      <w:sz w:val="18"/>
      <w:szCs w:val="18"/>
    </w:rPr>
  </w:style>
  <w:style w:type="paragraph" w:styleId="4">
    <w:name w:val="footer"/>
    <w:basedOn w:val="1"/>
    <w:link w:val="9"/>
    <w:qFormat/>
    <w:uiPriority w:val="99"/>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0"/>
    <w:rPr>
      <w:rFonts w:ascii="Calibri" w:hAnsi="Calibri" w:eastAsia="宋体" w:cs="Times New Roman"/>
      <w:kern w:val="2"/>
      <w:sz w:val="18"/>
      <w:szCs w:val="18"/>
    </w:rPr>
  </w:style>
  <w:style w:type="character" w:customStyle="1" w:styleId="9">
    <w:name w:val="页脚 Char"/>
    <w:basedOn w:val="7"/>
    <w:link w:val="4"/>
    <w:qFormat/>
    <w:uiPriority w:val="99"/>
    <w:rPr>
      <w:rFonts w:ascii="Calibri" w:hAnsi="Calibri" w:eastAsia="宋体" w:cs="Times New Roman"/>
      <w:kern w:val="2"/>
      <w:sz w:val="18"/>
      <w:szCs w:val="18"/>
    </w:rPr>
  </w:style>
  <w:style w:type="character" w:customStyle="1" w:styleId="10">
    <w:name w:val="批注框文本 Char"/>
    <w:basedOn w:val="7"/>
    <w:link w:val="3"/>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Micorosoft</Company>
  <Pages>21</Pages>
  <Words>8670</Words>
  <Characters>8777</Characters>
  <Lines>4</Lines>
  <Paragraphs>18</Paragraphs>
  <TotalTime>375</TotalTime>
  <ScaleCrop>false</ScaleCrop>
  <LinksUpToDate>false</LinksUpToDate>
  <CharactersWithSpaces>9013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2023-05-23T07:12:00Z</dcterms:created>
  <dc:creator>Miss Crabbiu～</dc:creator>
  <cp:lastModifiedBy>WPS_1508066712</cp:lastModifiedBy>
  <cp:lastPrinted>2023-09-11T06:08:00Z</cp:lastPrinted>
  <dcterms:modified xsi:type="dcterms:W3CDTF">2023-09-13T01:09:16Z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CB9BBDCC685C4B068E9EC14DD03E9D47_13</vt:lpwstr>
  </property>
</Properties>
</file>