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D9C31">
      <w:pPr>
        <w:tabs>
          <w:tab w:val="left" w:pos="1722"/>
        </w:tabs>
        <w:snapToGrid w:val="0"/>
        <w:spacing w:line="560" w:lineRule="exact"/>
        <w:rPr>
          <w:rFonts w:ascii="宋体" w:hAnsi="宋体"/>
          <w:bCs/>
          <w:snapToGrid w:val="0"/>
          <w:kern w:val="0"/>
          <w:sz w:val="44"/>
          <w:szCs w:val="44"/>
        </w:rPr>
      </w:pPr>
    </w:p>
    <w:p w14:paraId="732BD678">
      <w:pPr>
        <w:tabs>
          <w:tab w:val="left" w:pos="1722"/>
        </w:tabs>
        <w:snapToGrid w:val="0"/>
        <w:spacing w:line="560" w:lineRule="exact"/>
        <w:rPr>
          <w:rFonts w:ascii="宋体" w:hAnsi="宋体"/>
          <w:bCs/>
          <w:snapToGrid w:val="0"/>
          <w:kern w:val="0"/>
          <w:sz w:val="44"/>
          <w:szCs w:val="44"/>
        </w:rPr>
      </w:pPr>
    </w:p>
    <w:p w14:paraId="2A5E3BD7">
      <w:pPr>
        <w:tabs>
          <w:tab w:val="left" w:pos="1722"/>
        </w:tabs>
        <w:snapToGrid w:val="0"/>
        <w:spacing w:line="560" w:lineRule="exact"/>
        <w:rPr>
          <w:rFonts w:ascii="宋体" w:hAnsi="宋体"/>
          <w:bCs/>
          <w:snapToGrid w:val="0"/>
          <w:kern w:val="0"/>
          <w:sz w:val="44"/>
          <w:szCs w:val="44"/>
        </w:rPr>
      </w:pPr>
    </w:p>
    <w:p w14:paraId="1EA9B0D0">
      <w:pPr>
        <w:tabs>
          <w:tab w:val="left" w:pos="1722"/>
        </w:tabs>
        <w:snapToGrid w:val="0"/>
        <w:spacing w:line="560" w:lineRule="exact"/>
        <w:rPr>
          <w:rFonts w:ascii="宋体" w:hAnsi="宋体"/>
          <w:bCs/>
          <w:snapToGrid w:val="0"/>
          <w:kern w:val="0"/>
          <w:sz w:val="44"/>
          <w:szCs w:val="44"/>
        </w:rPr>
      </w:pPr>
    </w:p>
    <w:p w14:paraId="226DE9DA">
      <w:pPr>
        <w:tabs>
          <w:tab w:val="left" w:pos="1722"/>
        </w:tabs>
        <w:snapToGrid w:val="0"/>
        <w:spacing w:line="560" w:lineRule="exact"/>
        <w:rPr>
          <w:rFonts w:ascii="宋体" w:hAnsi="宋体"/>
          <w:bCs/>
          <w:snapToGrid w:val="0"/>
          <w:kern w:val="0"/>
          <w:sz w:val="44"/>
          <w:szCs w:val="44"/>
        </w:rPr>
      </w:pPr>
    </w:p>
    <w:p w14:paraId="6BC39B77">
      <w:pPr>
        <w:tabs>
          <w:tab w:val="left" w:pos="1722"/>
        </w:tabs>
        <w:snapToGrid w:val="0"/>
        <w:spacing w:line="560" w:lineRule="exact"/>
        <w:rPr>
          <w:rFonts w:ascii="宋体" w:hAnsi="宋体"/>
          <w:bCs/>
          <w:snapToGrid w:val="0"/>
          <w:kern w:val="0"/>
          <w:sz w:val="44"/>
          <w:szCs w:val="44"/>
        </w:rPr>
      </w:pPr>
    </w:p>
    <w:p w14:paraId="1E3D8294">
      <w:pPr>
        <w:tabs>
          <w:tab w:val="left" w:pos="1722"/>
        </w:tabs>
        <w:snapToGrid w:val="0"/>
        <w:spacing w:line="560" w:lineRule="exact"/>
        <w:rPr>
          <w:rFonts w:ascii="宋体" w:hAnsi="宋体"/>
          <w:bCs/>
          <w:snapToGrid w:val="0"/>
          <w:kern w:val="0"/>
          <w:sz w:val="44"/>
          <w:szCs w:val="44"/>
        </w:rPr>
      </w:pPr>
    </w:p>
    <w:p w14:paraId="0548E455">
      <w:pPr>
        <w:tabs>
          <w:tab w:val="left" w:pos="1722"/>
        </w:tabs>
        <w:snapToGrid w:val="0"/>
        <w:spacing w:line="560" w:lineRule="exact"/>
        <w:jc w:val="center"/>
        <w:rPr>
          <w:rFonts w:hint="eastAsia" w:ascii="仿宋_GB2312" w:eastAsia="仿宋_GB2312"/>
          <w:color w:val="FF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皖工教务〔202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号</w:t>
      </w:r>
    </w:p>
    <w:p w14:paraId="0994978F"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1159746B"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000000"/>
          <w:kern w:val="0"/>
          <w:sz w:val="44"/>
          <w:szCs w:val="44"/>
        </w:rPr>
      </w:pPr>
    </w:p>
    <w:p w14:paraId="2918A609">
      <w:pPr>
        <w:spacing w:line="324" w:lineRule="auto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关于2024年教师教学技能大赛各赛道</w:t>
      </w:r>
    </w:p>
    <w:p w14:paraId="1B806263">
      <w:pPr>
        <w:spacing w:line="324" w:lineRule="auto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决赛结果的公示</w:t>
      </w:r>
    </w:p>
    <w:p w14:paraId="4B1ED28F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</w:p>
    <w:p w14:paraId="1FAB2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各学院：</w:t>
      </w:r>
    </w:p>
    <w:p w14:paraId="36926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根据《关于开展2024年教师教学技能大赛的通知》安排，五个赛道经二级学院初赛、学校决赛，共评出获奖教师76名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35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优秀组织奖3个，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现将结果公示如下：</w:t>
      </w:r>
    </w:p>
    <w:p w14:paraId="1442FCBF">
      <w:pPr>
        <w:pStyle w:val="2"/>
        <w:spacing w:before="0" w:after="0" w:line="240" w:lineRule="auto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板书设计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赛道</w:t>
      </w:r>
    </w:p>
    <w:p w14:paraId="4A9A6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一等奖：吕聪瑞（水利院） 章  翩（管理院） </w:t>
      </w:r>
    </w:p>
    <w:p w14:paraId="45149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二等奖：费  跃（土木院） 徐子航（土木院）</w:t>
      </w:r>
    </w:p>
    <w:p w14:paraId="30717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王天宇（管理院） 凌  洁（马  院）</w:t>
      </w:r>
    </w:p>
    <w:p w14:paraId="15985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三等奖：黄如意（财经院） 叶娟娟（财经院）</w:t>
      </w:r>
    </w:p>
    <w:p w14:paraId="7C95E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任媛媛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（财经院） 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邢  影（艺设院）</w:t>
      </w:r>
    </w:p>
    <w:p w14:paraId="04638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俞晓宇（艺设院）</w:t>
      </w:r>
    </w:p>
    <w:p w14:paraId="1FF504D6">
      <w:pPr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课件设计赛道</w:t>
      </w:r>
    </w:p>
    <w:p w14:paraId="32305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一等奖：黄双双（水利院） 李华栓（机械院）</w:t>
      </w:r>
    </w:p>
    <w:p w14:paraId="072DF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李筠庭（财经院） 吕  仪（艺设院）</w:t>
      </w:r>
    </w:p>
    <w:p w14:paraId="765F4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二等奖：黄竞楠（土木院）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黄凯伦（电信院）</w:t>
      </w:r>
    </w:p>
    <w:p w14:paraId="32C22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陶  露（计算机院）史发达（管理院）</w:t>
      </w:r>
    </w:p>
    <w:p w14:paraId="734E3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汪  佳（通识院）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王  洋（马  院） </w:t>
      </w:r>
    </w:p>
    <w:p w14:paraId="2EBE3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</w:t>
      </w: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路晓斌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（水利院）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刘令语（土木院）</w:t>
      </w:r>
    </w:p>
    <w:p w14:paraId="1DA2F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胡  瑜（电信院） 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季云云（计算机院） </w:t>
      </w:r>
    </w:p>
    <w:p w14:paraId="07138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刘汶钧（财经院）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吴琼波（管理院） </w:t>
      </w:r>
    </w:p>
    <w:p w14:paraId="32978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刘婉雪（艺设院）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吴衍啸（艺设院）</w:t>
      </w:r>
    </w:p>
    <w:p w14:paraId="35D86788">
      <w:pPr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教案设计赛道</w:t>
      </w:r>
    </w:p>
    <w:p w14:paraId="35C1C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一等奖：刘令语（土木院） 张  静（电信院） </w:t>
      </w:r>
    </w:p>
    <w:p w14:paraId="170C8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吴琼波（管理院） </w:t>
      </w:r>
    </w:p>
    <w:p w14:paraId="5083D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二等奖：李静娴（水利院）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陈  健（土木院）</w:t>
      </w:r>
    </w:p>
    <w:p w14:paraId="3CDA1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丁  蓉（电信院） 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严  琴（财经院）</w:t>
      </w:r>
    </w:p>
    <w:p w14:paraId="5E656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王红磊（管理院） 张晨瑶（艺设院）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</w:t>
      </w:r>
    </w:p>
    <w:p w14:paraId="2A7C3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三等奖：崔彩云 (机械院） 王  平（财经院）</w:t>
      </w:r>
    </w:p>
    <w:p w14:paraId="556C1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汪芳芳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（管理院） 刘  静（艺设院）</w:t>
      </w:r>
    </w:p>
    <w:p w14:paraId="71334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李  蕊（艺设院） 马潘丽（通识院）</w:t>
      </w:r>
    </w:p>
    <w:p w14:paraId="7C606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王剑叶（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马  院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） 吴慧慧（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马  院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）</w:t>
      </w:r>
    </w:p>
    <w:p w14:paraId="5E5EA4AF">
      <w:pPr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说课赛道</w:t>
      </w:r>
    </w:p>
    <w:p w14:paraId="24484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一等奖：徐子航（土木院） 季云云（计算机院）</w:t>
      </w:r>
    </w:p>
    <w:p w14:paraId="5B5B1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陈  银（财经院） 丁  聪（管理院）</w:t>
      </w:r>
    </w:p>
    <w:p w14:paraId="3493A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二等奖：邬洪艳（水利院） 喻菊芬（土木院）</w:t>
      </w:r>
    </w:p>
    <w:p w14:paraId="2CCEA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黄凯伦（电信院） 张  宇（财经院）</w:t>
      </w:r>
    </w:p>
    <w:p w14:paraId="5DE63577">
      <w:pPr>
        <w:pStyle w:val="2"/>
        <w:spacing w:before="0" w:after="0" w:line="240" w:lineRule="auto"/>
        <w:ind w:firstLine="1920" w:firstLineChars="6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丁  杰（管理院） 张  妍（艺设院）</w:t>
      </w:r>
    </w:p>
    <w:p w14:paraId="2323A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三等奖：何  婷（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土木院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） 孙  伟（电信院）</w:t>
      </w:r>
    </w:p>
    <w:p w14:paraId="3CAD3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王  媛（计算机院）徐  靖2（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机械院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）</w:t>
      </w:r>
    </w:p>
    <w:p w14:paraId="25BEB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张  楠（财经院）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王秀秀（管理院）</w:t>
      </w:r>
    </w:p>
    <w:p w14:paraId="56BCA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黄  夏(艺设院）  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王  洋（马  院）</w:t>
      </w:r>
    </w:p>
    <w:p w14:paraId="74734875">
      <w:pPr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综合讲课赛道</w:t>
      </w:r>
    </w:p>
    <w:p w14:paraId="0C225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一等奖：喻菊芬（土木院） 王天宇（管理院）</w:t>
      </w:r>
    </w:p>
    <w:p w14:paraId="7CF8F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二等奖：丁  蓉（电信院） 荣文献（财经院）</w:t>
      </w:r>
    </w:p>
    <w:p w14:paraId="05A78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黄如意（财经院） 陈美林（艺设院）</w:t>
      </w:r>
    </w:p>
    <w:p w14:paraId="1B9A7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三等奖：罗  梦（土木院） 丁宗贺（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电信院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）</w:t>
      </w:r>
    </w:p>
    <w:p w14:paraId="720F4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韩  静（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计算机院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）王雪连（财经院）</w:t>
      </w:r>
    </w:p>
    <w:p w14:paraId="21663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陈  莲（管理院） 李  娜 (管理院）</w:t>
      </w:r>
    </w:p>
    <w:p w14:paraId="08B5DF20">
      <w:pPr>
        <w:pStyle w:val="2"/>
        <w:ind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优秀组织奖：土木工程学院 财经学院 管理学院</w:t>
      </w:r>
    </w:p>
    <w:p w14:paraId="5E81CF76">
      <w:pPr>
        <w:pStyle w:val="2"/>
        <w:ind w:firstLine="640" w:firstLineChars="200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如对上述结果有异议，请在2024年12月3日之前向教务部反映。联系人：盛惠兴，电话：0555-5220326。</w:t>
      </w:r>
    </w:p>
    <w:p w14:paraId="33DA1EC2">
      <w:pPr>
        <w:shd w:val="solid" w:color="FFFFFF" w:fill="auto"/>
        <w:autoSpaceDN w:val="0"/>
        <w:spacing w:line="360" w:lineRule="auto"/>
        <w:ind w:right="-7" w:firstLine="560" w:firstLineChars="200"/>
        <w:jc w:val="both"/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eastAsia="zh-CN"/>
        </w:rPr>
      </w:pPr>
    </w:p>
    <w:p w14:paraId="715EAC61">
      <w:pPr>
        <w:pStyle w:val="2"/>
        <w:rPr>
          <w:rFonts w:hint="eastAsia"/>
          <w:lang w:eastAsia="zh-CN"/>
        </w:rPr>
      </w:pPr>
    </w:p>
    <w:p w14:paraId="4EBDE3C5">
      <w:pPr>
        <w:rPr>
          <w:rFonts w:hint="eastAsia"/>
          <w:lang w:eastAsia="zh-CN"/>
        </w:rPr>
      </w:pPr>
    </w:p>
    <w:p w14:paraId="55FB931A">
      <w:pPr>
        <w:pStyle w:val="2"/>
        <w:rPr>
          <w:rFonts w:hint="eastAsia"/>
          <w:lang w:eastAsia="zh-CN"/>
        </w:rPr>
      </w:pPr>
    </w:p>
    <w:p w14:paraId="2EACE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教务部</w:t>
      </w:r>
    </w:p>
    <w:p w14:paraId="3C35F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2024年11月29日</w:t>
      </w:r>
    </w:p>
    <w:p w14:paraId="150D8587">
      <w:pP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199E1492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4DD80AE8">
      <w:pP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5242BB5D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34BA0B29">
      <w:pP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64C7B68F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504B13EB">
      <w:pP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1C6C0C70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51DFE9AC">
      <w:pPr>
        <w:pStyle w:val="2"/>
        <w:rPr>
          <w:rFonts w:hint="eastAsia"/>
          <w:lang w:eastAsia="zh-CN"/>
        </w:rPr>
      </w:pPr>
    </w:p>
    <w:p w14:paraId="4203563E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66B1490B">
      <w:pP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5DE6FE64">
      <w:pPr>
        <w:pStyle w:val="2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6D50D0B0">
      <w:pPr>
        <w:rPr>
          <w:rFonts w:hint="eastAsia"/>
          <w:lang w:eastAsia="zh-CN"/>
        </w:rPr>
      </w:pPr>
    </w:p>
    <w:p w14:paraId="540A7BC7">
      <w:pPr>
        <w:rPr>
          <w:rFonts w:hint="eastAsia"/>
          <w:lang w:eastAsia="zh-CN"/>
        </w:rPr>
      </w:pPr>
    </w:p>
    <w:p w14:paraId="33777689">
      <w:pPr>
        <w:ind w:firstLine="280" w:firstLineChars="1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皖江工学院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教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务部      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080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30970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30970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hZTdhY2MwNTJkOTdiNTQzYWU4MDkyNGEwYTExNTgifQ=="/>
    <w:docVar w:name="KSO_WPS_MARK_KEY" w:val="d9094d87-b758-41f9-9bf2-5e3bc3c51430"/>
  </w:docVars>
  <w:rsids>
    <w:rsidRoot w:val="3B7419EE"/>
    <w:rsid w:val="03241F4C"/>
    <w:rsid w:val="044A7256"/>
    <w:rsid w:val="08010F4C"/>
    <w:rsid w:val="0A1E42D6"/>
    <w:rsid w:val="0A321845"/>
    <w:rsid w:val="0C1A695F"/>
    <w:rsid w:val="0D3A0D93"/>
    <w:rsid w:val="0D513A14"/>
    <w:rsid w:val="0D600E87"/>
    <w:rsid w:val="0E367869"/>
    <w:rsid w:val="13097BC4"/>
    <w:rsid w:val="1A881009"/>
    <w:rsid w:val="22DD211F"/>
    <w:rsid w:val="2856477B"/>
    <w:rsid w:val="2B566679"/>
    <w:rsid w:val="2EC91B4C"/>
    <w:rsid w:val="2F3F76D3"/>
    <w:rsid w:val="2F7E3A7C"/>
    <w:rsid w:val="2F872CAE"/>
    <w:rsid w:val="300146F6"/>
    <w:rsid w:val="310152FA"/>
    <w:rsid w:val="336B7D4D"/>
    <w:rsid w:val="351965E3"/>
    <w:rsid w:val="37DC3A83"/>
    <w:rsid w:val="3B7419EE"/>
    <w:rsid w:val="3C2835D2"/>
    <w:rsid w:val="3D21250F"/>
    <w:rsid w:val="3E3E530D"/>
    <w:rsid w:val="3FD47271"/>
    <w:rsid w:val="419C19BA"/>
    <w:rsid w:val="45647B05"/>
    <w:rsid w:val="4B57068E"/>
    <w:rsid w:val="4CA16CFB"/>
    <w:rsid w:val="4D857413"/>
    <w:rsid w:val="4E5B76B0"/>
    <w:rsid w:val="514F6B05"/>
    <w:rsid w:val="544E5799"/>
    <w:rsid w:val="5DA233CB"/>
    <w:rsid w:val="5EB738AE"/>
    <w:rsid w:val="5EEF4339"/>
    <w:rsid w:val="5F3758C0"/>
    <w:rsid w:val="613D7DA6"/>
    <w:rsid w:val="6565429B"/>
    <w:rsid w:val="6B2C5C0C"/>
    <w:rsid w:val="6C0708FF"/>
    <w:rsid w:val="6E3E1980"/>
    <w:rsid w:val="6F5B975B"/>
    <w:rsid w:val="6FBF1EE7"/>
    <w:rsid w:val="718E1258"/>
    <w:rsid w:val="720B252A"/>
    <w:rsid w:val="73FF5768"/>
    <w:rsid w:val="74A62181"/>
    <w:rsid w:val="768D7710"/>
    <w:rsid w:val="775139F3"/>
    <w:rsid w:val="7BC44233"/>
    <w:rsid w:val="7D251470"/>
    <w:rsid w:val="7F7E068A"/>
    <w:rsid w:val="7FAD2597"/>
    <w:rsid w:val="7FF6379A"/>
    <w:rsid w:val="7FF7440E"/>
    <w:rsid w:val="A5FB6D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 w:cs="Cambria"/>
      <w:b/>
      <w:bCs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872</Words>
  <Characters>912</Characters>
  <Lines>0</Lines>
  <Paragraphs>0</Paragraphs>
  <TotalTime>14</TotalTime>
  <ScaleCrop>false</ScaleCrop>
  <LinksUpToDate>false</LinksUpToDate>
  <CharactersWithSpaces>1188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2016-08-26T02:35:00Z</dcterms:created>
  <dc:creator>Administrator</dc:creator>
  <cp:lastModifiedBy>明琳</cp:lastModifiedBy>
  <cp:lastPrinted>2018-06-26T01:12:00Z</cp:lastPrinted>
  <dcterms:modified xsi:type="dcterms:W3CDTF">2024-11-29T06:52:50Z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EAED1F7907F172C805C55465EEAF60EE_43</vt:lpwstr>
  </property>
</Properties>
</file>